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1" w:rsidRPr="00E8710C" w:rsidRDefault="00A62B21" w:rsidP="00A62B21">
      <w:pPr>
        <w:spacing w:before="300"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родителей.</w:t>
      </w:r>
    </w:p>
    <w:p w:rsidR="00C56D29" w:rsidRPr="00E8710C" w:rsidRDefault="00A62B21" w:rsidP="00A62B21">
      <w:pPr>
        <w:spacing w:before="300"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="00C56D29" w:rsidRPr="00E87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акцинация детей</w:t>
      </w:r>
    </w:p>
    <w:p w:rsidR="00C56D29" w:rsidRPr="00E8710C" w:rsidRDefault="00C56D29" w:rsidP="00C56D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 других инфекционных заболеваний.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A62B21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прививки у некоторых детей может   наблюдаться   </w:t>
      </w:r>
      <w:proofErr w:type="spellStart"/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постпрививочная</w:t>
      </w:r>
      <w:proofErr w:type="spellEnd"/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</w:t>
      </w:r>
    </w:p>
    <w:p w:rsidR="00A62B21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 </w:t>
      </w:r>
    </w:p>
    <w:p w:rsidR="00C56D29" w:rsidRPr="00E8710C" w:rsidRDefault="00A62B21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6D29"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прививкой</w:t>
      </w: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день проведения прививки</w:t>
      </w: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прививки</w:t>
      </w: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имеет право сделать свой  выбор - прививаться или нет, но   родители должны знать, что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C9147B" w:rsidRPr="00E8710C" w:rsidRDefault="00C9147B">
      <w:pPr>
        <w:rPr>
          <w:rFonts w:ascii="Times New Roman" w:hAnsi="Times New Roman" w:cs="Times New Roman"/>
          <w:sz w:val="24"/>
          <w:szCs w:val="24"/>
        </w:rPr>
      </w:pPr>
    </w:p>
    <w:p w:rsidR="00890326" w:rsidRPr="00E8710C" w:rsidRDefault="00890326" w:rsidP="00E8710C">
      <w:pPr>
        <w:pStyle w:val="a3"/>
        <w:jc w:val="center"/>
        <w:rPr>
          <w:sz w:val="28"/>
          <w:szCs w:val="28"/>
        </w:rPr>
      </w:pPr>
      <w:r w:rsidRPr="00E8710C">
        <w:rPr>
          <w:b/>
          <w:bCs/>
          <w:sz w:val="28"/>
          <w:szCs w:val="28"/>
        </w:rPr>
        <w:t>1.О вакцинации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Когда ребенок появляется на свет, он обычно имеет иммунитет (невосприимчивость) к некоторым инфекциям. Это заслуга борющихся с болезнями антител, которые передаются через плаценту от матери к будущему новорожденному. Впоследствии, вскармливаемый грудью мл</w:t>
      </w:r>
      <w:bookmarkStart w:id="0" w:name="_GoBack"/>
      <w:bookmarkEnd w:id="0"/>
      <w:r w:rsidRPr="00E8710C">
        <w:rPr>
          <w:color w:val="000000"/>
        </w:rPr>
        <w:t>аденец постоянно получает дополнительную порцию антител с молоком матери. Такой иммунитет называют </w:t>
      </w:r>
      <w:r w:rsidRPr="00E8710C">
        <w:rPr>
          <w:i/>
          <w:iCs/>
          <w:color w:val="000000"/>
        </w:rPr>
        <w:t>пассивным</w:t>
      </w:r>
      <w:r w:rsidRPr="00E8710C">
        <w:rPr>
          <w:color w:val="000000"/>
        </w:rPr>
        <w:t>. Он носит временный характер, угасая к концу первого года жизни. Создать длительный и, как говорят врачи, </w:t>
      </w:r>
      <w:r w:rsidRPr="00E8710C">
        <w:rPr>
          <w:i/>
          <w:iCs/>
          <w:color w:val="000000"/>
        </w:rPr>
        <w:t>активный </w:t>
      </w:r>
      <w:r w:rsidRPr="00E8710C">
        <w:rPr>
          <w:color w:val="000000"/>
        </w:rPr>
        <w:t>иммунитет к некоторым болезням, можно при помощи вакцинации.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Введение вакцины называют </w:t>
      </w:r>
      <w:r w:rsidRPr="00E8710C">
        <w:rPr>
          <w:i/>
          <w:iCs/>
          <w:color w:val="000000"/>
        </w:rPr>
        <w:t>прививкой</w:t>
      </w:r>
      <w:r w:rsidRPr="00E8710C">
        <w:rPr>
          <w:color w:val="000000"/>
        </w:rPr>
        <w:t xml:space="preserve">. В состав вакцин могут входить как отдельные части возбудителей инфекционных заболеваний (белки, полисахариды), так и целые убитые или ослабленные живые микроорганизмы. Среди микроорганизмов, против которых успешно борются при помощи прививок, могут быть вирусы (например возбудители кори, краснухи, свинки, полиомиелита, гепатита В, </w:t>
      </w:r>
      <w:proofErr w:type="spellStart"/>
      <w:r w:rsidRPr="00E8710C">
        <w:rPr>
          <w:color w:val="000000"/>
        </w:rPr>
        <w:t>ротавирусной</w:t>
      </w:r>
      <w:proofErr w:type="spellEnd"/>
      <w:r w:rsidRPr="00E8710C">
        <w:rPr>
          <w:color w:val="000000"/>
        </w:rPr>
        <w:t xml:space="preserve"> инфекции) или бактерии (возбудители туберкулеза, дифтерии, коклюша, столбняка, </w:t>
      </w:r>
      <w:proofErr w:type="spellStart"/>
      <w:r w:rsidRPr="00E8710C">
        <w:rPr>
          <w:color w:val="000000"/>
        </w:rPr>
        <w:t>гемофилусной</w:t>
      </w:r>
      <w:proofErr w:type="spellEnd"/>
      <w:r w:rsidRPr="00E8710C">
        <w:rPr>
          <w:color w:val="000000"/>
        </w:rPr>
        <w:t xml:space="preserve"> инфекции).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 xml:space="preserve">Вакцинация - это самое эффективное и экономически выгодное средство защиты против инфекционных болезней, известное современной медицине. Необоснованная критика вакцинации в Российской прессе в начале 90-х годов была вызвана стремлением журналистов к раздуванию сенсаций из отдельных и не всегда доказанных случаев осложнений, после введения вакцин (т.н. поствакцинальных осложнений). Врачам известно, что побочные действия свойственны всем лекарственным препаратам, в том числе и вакцинам. Однако риск получить реакцию на прививку не идет ни в какое сравнение с риском осложнений от инфекционных болезней у </w:t>
      </w:r>
      <w:proofErr w:type="spellStart"/>
      <w:r w:rsidRPr="00E8710C">
        <w:rPr>
          <w:color w:val="000000"/>
        </w:rPr>
        <w:t>непривитых</w:t>
      </w:r>
      <w:proofErr w:type="spellEnd"/>
      <w:r w:rsidRPr="00E8710C">
        <w:rPr>
          <w:color w:val="000000"/>
        </w:rPr>
        <w:t xml:space="preserve"> детей. Например, по данным ученых, изучающих последствия заболевания корью, такие грозные осложнение как коревой энцефалит (воспаление мозга) и судорожный синдром возникают у 2-6 детей на каждую тысячу заразившихся. Коревая пневмония, от которой дети нередко умирают, регистрируется еще чаще – у 5-6% заболевших.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Современный мир немыслим без</w:t>
      </w:r>
      <w:r w:rsidRPr="00E8710C">
        <w:rPr>
          <w:rStyle w:val="apple-converted-space"/>
          <w:color w:val="000000"/>
        </w:rPr>
        <w:t> </w:t>
      </w:r>
      <w:r w:rsidRPr="00E8710C">
        <w:rPr>
          <w:i/>
          <w:iCs/>
          <w:color w:val="000000"/>
        </w:rPr>
        <w:t>иммунопрофилактики</w:t>
      </w:r>
      <w:r w:rsidRPr="00E8710C">
        <w:rPr>
          <w:color w:val="000000"/>
        </w:rPr>
        <w:t xml:space="preserve">. Прекращение прививок или даже временное снижение охвата ими чревато развитием эпидемий. Это, в частности, </w:t>
      </w:r>
      <w:r w:rsidRPr="00E8710C">
        <w:rPr>
          <w:color w:val="000000"/>
        </w:rPr>
        <w:lastRenderedPageBreak/>
        <w:t xml:space="preserve">произошло в странах СНГ в 1990–х годах, кода разразилась эпидемия дифтерии с более чем 100 000 случаев заболевания (из них около 5 000 с летальным исходом). Прекращение прививок в Чечне привело в 1995 г. к вспышке полиомиелита со 150 паралитическими и 6 летальными случаями. Эти и подобные им ситуации в других странах показывают, что человечество стало </w:t>
      </w:r>
      <w:proofErr w:type="spellStart"/>
      <w:r w:rsidRPr="00E8710C">
        <w:rPr>
          <w:color w:val="000000"/>
        </w:rPr>
        <w:t>вакцинозависимым</w:t>
      </w:r>
      <w:proofErr w:type="spellEnd"/>
      <w:r w:rsidRPr="00E8710C">
        <w:rPr>
          <w:color w:val="000000"/>
        </w:rPr>
        <w:t>. В настоящее время речь идет не о том, прививать или не прививать, а об оптимальном выборе вакцин, тактике проведения прививок, сроках ревакцинации и экономической эффективности использования новых – дорогостоящих – вакцин.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Конечно, бессмысленно призывать родителей к тому или иному (каждый несет свою ответственность за ребенка и решает эти задачи самостоятельно), но знать чуть больше о прививках не помешает.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</w:p>
    <w:p w:rsidR="00890326" w:rsidRPr="00E8710C" w:rsidRDefault="00890326" w:rsidP="008C76D4">
      <w:pPr>
        <w:pStyle w:val="a3"/>
        <w:jc w:val="both"/>
        <w:rPr>
          <w:sz w:val="28"/>
          <w:szCs w:val="28"/>
        </w:rPr>
      </w:pPr>
      <w:r w:rsidRPr="00E8710C">
        <w:rPr>
          <w:b/>
          <w:bCs/>
          <w:sz w:val="28"/>
          <w:szCs w:val="28"/>
        </w:rPr>
        <w:t>2.Национальный календарь прививок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На сегодняшний момент, согласно </w:t>
      </w:r>
      <w:r w:rsidRPr="00E8710C">
        <w:rPr>
          <w:b/>
          <w:bCs/>
          <w:color w:val="000000"/>
        </w:rPr>
        <w:t>Национальному календарю прививок</w:t>
      </w:r>
      <w:r w:rsidRPr="00E8710C">
        <w:rPr>
          <w:color w:val="000000"/>
        </w:rPr>
        <w:t>, производится вакцинация против следующих заболеваний: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Гепатит В;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Дифтерия;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Корь;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Краснуха;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Столбняк;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Коклюш;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Туберкулез;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Полиомиелит;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Эпидемический паротит;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Грипп;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Гемофильная инфекция.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С 2014 года этот календарь дополнится вакцинацией против пневмококка, а значит — и против заболеваний, которые провоцируются этой инфекцией.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Чем опасны заболевания, прививки против которых включены в календарь прививок России?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lastRenderedPageBreak/>
        <w:t>Полиомиелит (или детский паралич)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 xml:space="preserve">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E8710C">
        <w:rPr>
          <w:color w:val="000000"/>
        </w:rPr>
        <w:t>инвалидизации</w:t>
      </w:r>
      <w:proofErr w:type="spellEnd"/>
      <w:r w:rsidRPr="00E8710C">
        <w:rPr>
          <w:color w:val="000000"/>
        </w:rPr>
        <w:t>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Острый гепатит «В»</w:t>
      </w:r>
      <w:r w:rsidRPr="00E8710C">
        <w:rPr>
          <w:color w:val="000000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Туберкулез</w:t>
      </w:r>
      <w:r w:rsidRPr="00E8710C">
        <w:rPr>
          <w:color w:val="000000"/>
        </w:rPr>
        <w:t xml:space="preserve"> 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E8710C">
        <w:rPr>
          <w:color w:val="000000"/>
        </w:rPr>
        <w:t>генерализованных</w:t>
      </w:r>
      <w:proofErr w:type="spellEnd"/>
      <w:r w:rsidRPr="00E8710C">
        <w:rPr>
          <w:color w:val="000000"/>
        </w:rPr>
        <w:t xml:space="preserve"> форм, в том числе и туберкулезного менингита, устойчивых к противотуберкулезным препаратам.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Коклюш</w:t>
      </w:r>
      <w:r w:rsidRPr="00E8710C">
        <w:rPr>
          <w:color w:val="000000"/>
        </w:rPr>
        <w:t> - инфекционное заболевание дыхательных путей.опасным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Дифтерия </w:t>
      </w:r>
      <w:r w:rsidRPr="00E8710C">
        <w:rPr>
          <w:color w:val="000000"/>
        </w:rPr>
        <w:t xml:space="preserve">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</w:t>
      </w:r>
      <w:proofErr w:type="spellStart"/>
      <w:r w:rsidRPr="00E8710C">
        <w:rPr>
          <w:color w:val="000000"/>
        </w:rPr>
        <w:t>фибринного</w:t>
      </w:r>
      <w:proofErr w:type="spellEnd"/>
      <w:r w:rsidRPr="00E8710C">
        <w:rPr>
          <w:color w:val="000000"/>
        </w:rPr>
        <w:t xml:space="preserve"> налета. Возможны такие осложнения как инф.-токсический шок, миокардиты, полиневриты, включая поражение черепных и </w:t>
      </w:r>
      <w:proofErr w:type="spellStart"/>
      <w:r w:rsidRPr="00E8710C">
        <w:rPr>
          <w:color w:val="000000"/>
        </w:rPr>
        <w:t>перифических</w:t>
      </w:r>
      <w:proofErr w:type="spellEnd"/>
      <w:r w:rsidRPr="00E8710C">
        <w:rPr>
          <w:color w:val="000000"/>
        </w:rPr>
        <w:t xml:space="preserve"> нервов, поражение надпочечников, токсический невроз.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Столбняк</w:t>
      </w:r>
      <w:r w:rsidRPr="00E8710C">
        <w:rPr>
          <w:color w:val="000000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Корь</w:t>
      </w:r>
      <w:r w:rsidRPr="00E8710C">
        <w:rPr>
          <w:color w:val="000000"/>
        </w:rPr>
        <w:t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  <w:u w:val="single"/>
        </w:rPr>
        <w:t>Эпидемический паротит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lastRenderedPageBreak/>
        <w:t>Прививка против гриппа.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890326" w:rsidRPr="00E8710C" w:rsidRDefault="00890326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 Для выработки иммунитета от гриппа, вакцинацию надо проводить за 2 недели до начала эпидемии.</w:t>
      </w:r>
    </w:p>
    <w:p w:rsidR="004224AB" w:rsidRPr="00E8710C" w:rsidRDefault="004224AB" w:rsidP="008C76D4">
      <w:pPr>
        <w:pStyle w:val="a3"/>
        <w:jc w:val="both"/>
        <w:rPr>
          <w:color w:val="000000"/>
          <w:shd w:val="clear" w:color="auto" w:fill="FFFFFF"/>
        </w:rPr>
      </w:pPr>
      <w:r w:rsidRPr="00E8710C">
        <w:rPr>
          <w:color w:val="000000"/>
          <w:u w:val="single"/>
          <w:shd w:val="clear" w:color="auto" w:fill="FFFFFF"/>
        </w:rPr>
        <w:t>Пневмококковая инфекция</w:t>
      </w:r>
      <w:r w:rsidRPr="00E8710C">
        <w:rPr>
          <w:color w:val="000000"/>
          <w:shd w:val="clear" w:color="auto" w:fill="FFFFFF"/>
        </w:rPr>
        <w:t> - причина большинства пневмоний (в том числе тяжелейших), части менингитов и септических состояний. Об актуальности свидетельствует хотя бы то, что вакцина присутствует в национальных календарях более чем 40 стран.</w:t>
      </w:r>
    </w:p>
    <w:p w:rsidR="0027368C" w:rsidRPr="00E8710C" w:rsidRDefault="0027368C" w:rsidP="008C76D4">
      <w:pPr>
        <w:pStyle w:val="a3"/>
        <w:jc w:val="both"/>
        <w:rPr>
          <w:sz w:val="28"/>
          <w:szCs w:val="28"/>
        </w:rPr>
      </w:pPr>
      <w:r w:rsidRPr="00E8710C">
        <w:rPr>
          <w:b/>
          <w:bCs/>
          <w:sz w:val="28"/>
          <w:szCs w:val="28"/>
        </w:rPr>
        <w:t>3.Техника безопасности при проведении прививок</w:t>
      </w:r>
    </w:p>
    <w:p w:rsidR="0027368C" w:rsidRPr="00E8710C" w:rsidRDefault="0027368C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Важно знать:</w:t>
      </w:r>
    </w:p>
    <w:p w:rsidR="0027368C" w:rsidRPr="00E8710C" w:rsidRDefault="0027368C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Вакцинация бывает как</w:t>
      </w:r>
      <w:r w:rsidRPr="00E8710C">
        <w:rPr>
          <w:rStyle w:val="apple-converted-space"/>
          <w:color w:val="000000"/>
        </w:rPr>
        <w:t> </w:t>
      </w:r>
      <w:r w:rsidRPr="00E8710C">
        <w:rPr>
          <w:i/>
          <w:iCs/>
          <w:color w:val="000000"/>
        </w:rPr>
        <w:t>однократной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 xml:space="preserve">(корь, паротит, туберкулез), так </w:t>
      </w:r>
      <w:proofErr w:type="spellStart"/>
      <w:r w:rsidRPr="00E8710C">
        <w:rPr>
          <w:color w:val="000000"/>
        </w:rPr>
        <w:t>и</w:t>
      </w:r>
      <w:r w:rsidRPr="00E8710C">
        <w:rPr>
          <w:i/>
          <w:iCs/>
          <w:color w:val="000000"/>
        </w:rPr>
        <w:t>многократной</w:t>
      </w:r>
      <w:proofErr w:type="spellEnd"/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(полиомиелит, АКДС). Кратность говорит о том, сколько раз должен ребенок получить вакцину для образования иммунитета. ОПАСНО прерывать начатую схему вакцинации, в особенности против дифтерии, т. к. получение ребенком недостаточного количества вакцины (например, 1 раз вместо 2-х при АДС-М), может привести не к выработке иммунитета, а к неадекватно тяжелой реакции при встрече с возбудителем (токсическая форма дифтерии), что гораздо опасней простого заболевания. Поэтому, раз уж вы начинаете делать прививку, то делайте ее полностью. Отказаться Вы теперь можете только от ревакцинации.</w:t>
      </w:r>
    </w:p>
    <w:p w:rsidR="0027368C" w:rsidRPr="00E8710C" w:rsidRDefault="0027368C" w:rsidP="008C76D4">
      <w:pPr>
        <w:pStyle w:val="a3"/>
        <w:jc w:val="both"/>
        <w:rPr>
          <w:color w:val="000000"/>
        </w:rPr>
      </w:pPr>
      <w:r w:rsidRPr="00E8710C">
        <w:rPr>
          <w:i/>
          <w:iCs/>
          <w:color w:val="000000"/>
        </w:rPr>
        <w:t>Ревакцинация -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мероприятие, направленное на поддержание иммунитета, выработанного предыдущими вакцинациями. Обычно проводится через несколько лет после вакцинации. По этому признаку ее легко отличить. Про нее как раз можно думать - делать или нет.</w:t>
      </w:r>
    </w:p>
    <w:p w:rsidR="0027368C" w:rsidRPr="00E8710C" w:rsidRDefault="0027368C" w:rsidP="008C76D4">
      <w:pPr>
        <w:pStyle w:val="a3"/>
        <w:jc w:val="both"/>
        <w:rPr>
          <w:color w:val="000000"/>
        </w:rPr>
      </w:pPr>
      <w:r w:rsidRPr="00E8710C">
        <w:rPr>
          <w:i/>
          <w:iCs/>
          <w:color w:val="000000"/>
        </w:rPr>
        <w:t>Профилактические препараты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- препараты, позволяющие свести к минимуму осложнения от прививки. Применяются как антигистаминные препараты, так и гомеопатические средства. В любом случае, желательно, чтобы они назначались врачом. Препарат дается 2 дня до прививки, в день прививки, 2 дня после прививки, если нет особых указаний врача.</w:t>
      </w:r>
    </w:p>
    <w:p w:rsidR="00145A58" w:rsidRPr="00E8710C" w:rsidRDefault="00145A58" w:rsidP="008C76D4">
      <w:pPr>
        <w:pStyle w:val="a3"/>
        <w:jc w:val="both"/>
        <w:rPr>
          <w:b/>
        </w:rPr>
      </w:pPr>
      <w:r w:rsidRPr="00E8710C">
        <w:rPr>
          <w:b/>
        </w:rPr>
        <w:t>РОДИТЕЛИ!  ПОМНИТЕ!</w:t>
      </w:r>
    </w:p>
    <w:p w:rsidR="00145A58" w:rsidRPr="00E8710C" w:rsidRDefault="00145A58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Прививая ребенка, Вы защищаете его от инфекционных заболеваний!</w:t>
      </w:r>
    </w:p>
    <w:p w:rsidR="00145A58" w:rsidRPr="00E8710C" w:rsidRDefault="00145A58" w:rsidP="008C76D4">
      <w:pPr>
        <w:pStyle w:val="a3"/>
        <w:jc w:val="both"/>
        <w:rPr>
          <w:color w:val="000000"/>
        </w:rPr>
      </w:pPr>
      <w:r w:rsidRPr="00E8710C">
        <w:rPr>
          <w:color w:val="000000"/>
        </w:rPr>
        <w:t>Отказываясь от прививок, Вы рискуете здоровьем и жизнью Вашего ребенка!</w:t>
      </w:r>
    </w:p>
    <w:p w:rsidR="00A726C4" w:rsidRPr="00E8710C" w:rsidRDefault="00A726C4" w:rsidP="008C76D4">
      <w:pPr>
        <w:pStyle w:val="a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Если все же у Вас возникают сомнения в необходимости проведения профилактических прививок, не спешите подписывать отказ. Для начала проконсультируйтесь с врачом, соберите полную информацию об опасности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b/>
        </w:rPr>
        <w:t>инфекционного заболевания,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необходимости проведения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прививки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последствиях отказа от нее, возможных поствакцинальных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реакциях и осложнениях. </w:t>
      </w:r>
    </w:p>
    <w:p w:rsidR="00A726C4" w:rsidRPr="00E8710C" w:rsidRDefault="00A726C4" w:rsidP="008C76D4">
      <w:pPr>
        <w:pStyle w:val="a7"/>
        <w:jc w:val="both"/>
        <w:rPr>
          <w:b/>
        </w:rPr>
      </w:pP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Не забывайте, что именно Вы несете ответственность за свое здоровье и здоровье Вашего ребенка.</w:t>
      </w:r>
    </w:p>
    <w:p w:rsidR="00A726C4" w:rsidRPr="00E8710C" w:rsidRDefault="00A726C4" w:rsidP="008C76D4">
      <w:pPr>
        <w:pStyle w:val="a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726C4" w:rsidRPr="00E8710C" w:rsidRDefault="00A726C4" w:rsidP="008C76D4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10C">
        <w:rPr>
          <w:rStyle w:val="a4"/>
          <w:rFonts w:ascii="Times New Roman" w:hAnsi="Times New Roman" w:cs="Times New Roman"/>
          <w:sz w:val="28"/>
          <w:szCs w:val="28"/>
          <w:u w:val="single"/>
        </w:rPr>
        <w:t>Берегите себя и будьте здоровы!</w:t>
      </w:r>
    </w:p>
    <w:p w:rsidR="00083F79" w:rsidRPr="00E8710C" w:rsidRDefault="00E77BB7" w:rsidP="008C76D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E8710C">
        <w:rPr>
          <w:rStyle w:val="a4"/>
          <w:bdr w:val="none" w:sz="0" w:space="0" w:color="auto" w:frame="1"/>
          <w:shd w:val="clear" w:color="auto" w:fill="FFFFFF"/>
        </w:rPr>
        <w:t>Гемофил</w:t>
      </w:r>
      <w:r w:rsidR="00F368B4" w:rsidRPr="00E8710C">
        <w:rPr>
          <w:rStyle w:val="a4"/>
          <w:bdr w:val="none" w:sz="0" w:space="0" w:color="auto" w:frame="1"/>
          <w:shd w:val="clear" w:color="auto" w:fill="FFFFFF"/>
        </w:rPr>
        <w:t>ьная инфекция</w:t>
      </w:r>
      <w:r w:rsidRPr="00E8710C">
        <w:rPr>
          <w:rStyle w:val="a4"/>
          <w:bdr w:val="none" w:sz="0" w:space="0" w:color="auto" w:frame="1"/>
          <w:shd w:val="clear" w:color="auto" w:fill="FFFFFF"/>
        </w:rPr>
        <w:t xml:space="preserve"> это ряд острых инфекционных заболеваний, вызванных гемофильной палочкой.</w:t>
      </w:r>
      <w:r w:rsidRPr="00E8710C">
        <w:rPr>
          <w:rStyle w:val="apple-converted-space"/>
          <w:shd w:val="clear" w:color="auto" w:fill="FFFFFF"/>
        </w:rPr>
        <w:t> </w:t>
      </w:r>
    </w:p>
    <w:p w:rsidR="00083F79" w:rsidRPr="00E8710C" w:rsidRDefault="00083F79" w:rsidP="008C76D4">
      <w:pPr>
        <w:shd w:val="clear" w:color="auto" w:fill="FFFFFF"/>
        <w:spacing w:after="0" w:line="36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83F79" w:rsidRPr="00E8710C" w:rsidRDefault="00083F79" w:rsidP="008C76D4">
      <w:p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Гнойный менингит — воспаление оболочек головного или спинного мозга.</w:t>
      </w:r>
    </w:p>
    <w:p w:rsidR="00083F79" w:rsidRPr="00E8710C" w:rsidRDefault="00083F79" w:rsidP="008C76D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Отит — гнойное воспаление среднего уха.</w:t>
      </w:r>
    </w:p>
    <w:p w:rsidR="00083F79" w:rsidRPr="00E8710C" w:rsidRDefault="00083F79" w:rsidP="008C76D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Пневмония.</w:t>
      </w:r>
    </w:p>
    <w:p w:rsidR="00083F79" w:rsidRPr="00E8710C" w:rsidRDefault="00083F79" w:rsidP="008C76D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Септицемия — заражение крови.</w:t>
      </w:r>
    </w:p>
    <w:p w:rsidR="00083F79" w:rsidRPr="00E8710C" w:rsidRDefault="00083F79" w:rsidP="008C76D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Гнойный артрит и проблемы с суставами.</w:t>
      </w:r>
    </w:p>
    <w:p w:rsidR="00083F79" w:rsidRPr="00E8710C" w:rsidRDefault="00083F79" w:rsidP="008C76D4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Всевозможные гнойные процессы внутренних органов и верхних дыхательных путей (сердца, гайморовых пазух).</w:t>
      </w:r>
    </w:p>
    <w:p w:rsidR="0027368C" w:rsidRPr="00E8710C" w:rsidRDefault="0027368C" w:rsidP="00890326">
      <w:pPr>
        <w:pStyle w:val="a3"/>
        <w:rPr>
          <w:color w:val="000000"/>
        </w:rPr>
      </w:pPr>
    </w:p>
    <w:p w:rsidR="00890326" w:rsidRPr="00E8710C" w:rsidRDefault="00890326">
      <w:pPr>
        <w:rPr>
          <w:rFonts w:ascii="Times New Roman" w:hAnsi="Times New Roman" w:cs="Times New Roman"/>
          <w:sz w:val="24"/>
          <w:szCs w:val="24"/>
        </w:rPr>
      </w:pPr>
    </w:p>
    <w:sectPr w:rsidR="00890326" w:rsidRPr="00E8710C" w:rsidSect="00E87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5CE"/>
    <w:multiLevelType w:val="multilevel"/>
    <w:tmpl w:val="84A6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D29"/>
    <w:rsid w:val="00083F79"/>
    <w:rsid w:val="000A3D8E"/>
    <w:rsid w:val="00145A58"/>
    <w:rsid w:val="0027368C"/>
    <w:rsid w:val="004224AB"/>
    <w:rsid w:val="00890326"/>
    <w:rsid w:val="008C76D4"/>
    <w:rsid w:val="00A62B21"/>
    <w:rsid w:val="00A726C4"/>
    <w:rsid w:val="00C52117"/>
    <w:rsid w:val="00C56D29"/>
    <w:rsid w:val="00C9147B"/>
    <w:rsid w:val="00E77BB7"/>
    <w:rsid w:val="00E8710C"/>
    <w:rsid w:val="00F3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E"/>
  </w:style>
  <w:style w:type="paragraph" w:styleId="1">
    <w:name w:val="heading 1"/>
    <w:basedOn w:val="a"/>
    <w:link w:val="10"/>
    <w:uiPriority w:val="9"/>
    <w:qFormat/>
    <w:rsid w:val="00C5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29"/>
    <w:rPr>
      <w:b/>
      <w:bCs/>
    </w:rPr>
  </w:style>
  <w:style w:type="character" w:customStyle="1" w:styleId="apple-converted-space">
    <w:name w:val="apple-converted-space"/>
    <w:basedOn w:val="a0"/>
    <w:rsid w:val="00C56D29"/>
  </w:style>
  <w:style w:type="paragraph" w:styleId="a5">
    <w:name w:val="Balloon Text"/>
    <w:basedOn w:val="a"/>
    <w:link w:val="a6"/>
    <w:uiPriority w:val="99"/>
    <w:semiHidden/>
    <w:unhideWhenUsed/>
    <w:rsid w:val="00C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29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0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87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29"/>
    <w:rPr>
      <w:b/>
      <w:bCs/>
    </w:rPr>
  </w:style>
  <w:style w:type="character" w:customStyle="1" w:styleId="apple-converted-space">
    <w:name w:val="apple-converted-space"/>
    <w:basedOn w:val="a0"/>
    <w:rsid w:val="00C56D29"/>
  </w:style>
  <w:style w:type="paragraph" w:styleId="a5">
    <w:name w:val="Balloon Text"/>
    <w:basedOn w:val="a"/>
    <w:link w:val="a6"/>
    <w:uiPriority w:val="99"/>
    <w:semiHidden/>
    <w:unhideWhenUsed/>
    <w:rsid w:val="00C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29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0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938">
          <w:marLeft w:val="2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</cp:lastModifiedBy>
  <cp:revision>13</cp:revision>
  <dcterms:created xsi:type="dcterms:W3CDTF">2017-04-10T05:50:00Z</dcterms:created>
  <dcterms:modified xsi:type="dcterms:W3CDTF">2017-04-17T13:01:00Z</dcterms:modified>
</cp:coreProperties>
</file>