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CF" w:rsidRPr="0010747F" w:rsidRDefault="007B621A" w:rsidP="007B621A">
      <w:pPr>
        <w:pStyle w:val="a7"/>
        <w:jc w:val="center"/>
        <w:rPr>
          <w:sz w:val="32"/>
          <w:szCs w:val="32"/>
        </w:rPr>
      </w:pPr>
      <w:r w:rsidRPr="00CA3431">
        <w:rPr>
          <w:sz w:val="32"/>
          <w:szCs w:val="32"/>
        </w:rPr>
        <w:t xml:space="preserve">Пресс </w:t>
      </w:r>
      <w:r w:rsidR="0010747F" w:rsidRPr="00CA3431">
        <w:rPr>
          <w:sz w:val="32"/>
          <w:szCs w:val="32"/>
        </w:rPr>
        <w:t>–</w:t>
      </w:r>
      <w:r w:rsidRPr="00CA3431">
        <w:rPr>
          <w:sz w:val="32"/>
          <w:szCs w:val="32"/>
        </w:rPr>
        <w:t xml:space="preserve"> релиз</w:t>
      </w:r>
      <w:r w:rsidR="0010747F" w:rsidRPr="00CA3431">
        <w:rPr>
          <w:sz w:val="32"/>
          <w:szCs w:val="32"/>
        </w:rPr>
        <w:t xml:space="preserve"> </w:t>
      </w:r>
      <w:r w:rsidR="0010747F" w:rsidRPr="00CA3431">
        <w:rPr>
          <w:sz w:val="32"/>
          <w:szCs w:val="32"/>
        </w:rPr>
        <w:br/>
      </w:r>
      <w:r w:rsidR="0010747F" w:rsidRPr="0010747F">
        <w:rPr>
          <w:sz w:val="24"/>
          <w:szCs w:val="24"/>
        </w:rPr>
        <w:t>родительского собрания от 19.09.2018 г</w:t>
      </w:r>
      <w:r w:rsidR="0010747F">
        <w:rPr>
          <w:sz w:val="32"/>
          <w:szCs w:val="32"/>
        </w:rPr>
        <w:t xml:space="preserve">. </w:t>
      </w:r>
    </w:p>
    <w:p w:rsidR="00166D98" w:rsidRDefault="00166D98" w:rsidP="00C16F86">
      <w:pPr>
        <w:jc w:val="center"/>
        <w:rPr>
          <w:b/>
          <w:sz w:val="28"/>
          <w:szCs w:val="28"/>
        </w:rPr>
      </w:pPr>
    </w:p>
    <w:p w:rsidR="002F616C" w:rsidRPr="00CA3431" w:rsidRDefault="00062C74" w:rsidP="007B621A">
      <w:pPr>
        <w:autoSpaceDE/>
        <w:autoSpaceDN/>
        <w:jc w:val="center"/>
        <w:rPr>
          <w:b/>
          <w:spacing w:val="-8"/>
          <w:sz w:val="28"/>
        </w:rPr>
      </w:pPr>
      <w:r w:rsidRPr="00CA3431">
        <w:rPr>
          <w:b/>
          <w:spacing w:val="-8"/>
          <w:sz w:val="28"/>
        </w:rPr>
        <w:t>Не пугайте детей! ВПР это не страшно.</w:t>
      </w:r>
    </w:p>
    <w:p w:rsidR="00062C74" w:rsidRDefault="00062C74" w:rsidP="007B621A">
      <w:pPr>
        <w:autoSpaceDE/>
        <w:autoSpaceDN/>
        <w:jc w:val="center"/>
        <w:rPr>
          <w:spacing w:val="-8"/>
          <w:sz w:val="28"/>
        </w:rPr>
      </w:pPr>
    </w:p>
    <w:p w:rsidR="00CA3431" w:rsidRPr="00CA3431" w:rsidRDefault="00CA3431" w:rsidP="00CA3431">
      <w:pPr>
        <w:ind w:firstLine="993"/>
        <w:jc w:val="both"/>
        <w:rPr>
          <w:sz w:val="28"/>
          <w:szCs w:val="28"/>
        </w:rPr>
      </w:pPr>
      <w:r w:rsidRPr="00CA3431">
        <w:rPr>
          <w:color w:val="3E3E3E"/>
          <w:sz w:val="28"/>
          <w:szCs w:val="28"/>
          <w:shd w:val="clear" w:color="auto" w:fill="FFFFFF"/>
        </w:rPr>
        <w:t>Согласитесь, звучит гордо! И немного волнительно</w:t>
      </w:r>
      <w:proofErr w:type="gramStart"/>
      <w:r w:rsidRPr="00CA3431">
        <w:rPr>
          <w:color w:val="3E3E3E"/>
          <w:sz w:val="28"/>
          <w:szCs w:val="28"/>
          <w:shd w:val="clear" w:color="auto" w:fill="FFFFFF"/>
        </w:rPr>
        <w:t>…  И</w:t>
      </w:r>
      <w:proofErr w:type="gramEnd"/>
      <w:r w:rsidRPr="00CA3431">
        <w:rPr>
          <w:color w:val="3E3E3E"/>
          <w:sz w:val="28"/>
          <w:szCs w:val="28"/>
          <w:shd w:val="clear" w:color="auto" w:fill="FFFFFF"/>
        </w:rPr>
        <w:t xml:space="preserve"> еще немного страшно… Годовая контрольная и то как-то проще будет. А все почему? А все потому, что </w:t>
      </w:r>
      <w:proofErr w:type="gramStart"/>
      <w:r w:rsidRPr="00CA3431">
        <w:rPr>
          <w:color w:val="3E3E3E"/>
          <w:sz w:val="28"/>
          <w:szCs w:val="28"/>
          <w:shd w:val="clear" w:color="auto" w:fill="FFFFFF"/>
        </w:rPr>
        <w:t>контрольная</w:t>
      </w:r>
      <w:proofErr w:type="gramEnd"/>
      <w:r w:rsidRPr="00CA3431">
        <w:rPr>
          <w:color w:val="3E3E3E"/>
          <w:sz w:val="28"/>
          <w:szCs w:val="28"/>
          <w:shd w:val="clear" w:color="auto" w:fill="FFFFFF"/>
        </w:rPr>
        <w:t xml:space="preserve"> для нас, понятие знакомое. А вот ВПР – это что-то новое и неизвестное.</w:t>
      </w:r>
    </w:p>
    <w:p w:rsidR="00062C74" w:rsidRDefault="00062C74" w:rsidP="00062C74">
      <w:pPr>
        <w:autoSpaceDE/>
        <w:autoSpaceDN/>
        <w:ind w:firstLine="851"/>
        <w:jc w:val="both"/>
        <w:rPr>
          <w:spacing w:val="-8"/>
          <w:sz w:val="28"/>
        </w:rPr>
      </w:pPr>
      <w:r>
        <w:rPr>
          <w:spacing w:val="-8"/>
          <w:sz w:val="28"/>
        </w:rPr>
        <w:t>В 2018 – 2019 учебном году в МБОУ "Старокиструсская СШ" ВПР пройдут для 4, 5, 6, 7, 8 и 11 классов и охватят практически все основные предметы школьной программы.</w:t>
      </w:r>
    </w:p>
    <w:p w:rsidR="00062C74" w:rsidRDefault="00062C74" w:rsidP="00062C74">
      <w:pPr>
        <w:autoSpaceDE/>
        <w:autoSpaceDN/>
        <w:ind w:firstLine="851"/>
        <w:jc w:val="both"/>
        <w:rPr>
          <w:spacing w:val="-8"/>
          <w:sz w:val="28"/>
        </w:rPr>
      </w:pPr>
      <w:r>
        <w:rPr>
          <w:spacing w:val="-8"/>
          <w:sz w:val="28"/>
        </w:rPr>
        <w:t xml:space="preserve">Основная цель  ВПР – своевременная диагностика уровня достижения </w:t>
      </w:r>
      <w:proofErr w:type="gramStart"/>
      <w:r>
        <w:rPr>
          <w:spacing w:val="-8"/>
          <w:sz w:val="28"/>
        </w:rPr>
        <w:t>обучающимися</w:t>
      </w:r>
      <w:proofErr w:type="gramEnd"/>
      <w:r>
        <w:rPr>
          <w:spacing w:val="-8"/>
          <w:sz w:val="28"/>
        </w:rPr>
        <w:t xml:space="preserve"> образовательных результатов. </w:t>
      </w:r>
    </w:p>
    <w:p w:rsidR="0010747F" w:rsidRDefault="00CA3431" w:rsidP="00062C74">
      <w:pPr>
        <w:autoSpaceDE/>
        <w:autoSpaceDN/>
        <w:ind w:firstLine="851"/>
        <w:jc w:val="both"/>
        <w:rPr>
          <w:spacing w:val="-8"/>
          <w:sz w:val="28"/>
        </w:rPr>
      </w:pPr>
      <w:r>
        <w:rPr>
          <w:spacing w:val="-8"/>
          <w:sz w:val="28"/>
        </w:rPr>
        <w:t xml:space="preserve">Специалисты </w:t>
      </w:r>
      <w:proofErr w:type="spellStart"/>
      <w:r>
        <w:rPr>
          <w:spacing w:val="-8"/>
          <w:sz w:val="28"/>
        </w:rPr>
        <w:t>Рособрнадзора</w:t>
      </w:r>
      <w:proofErr w:type="spellEnd"/>
      <w:r>
        <w:rPr>
          <w:spacing w:val="-8"/>
          <w:sz w:val="28"/>
        </w:rPr>
        <w:t xml:space="preserve"> и </w:t>
      </w:r>
      <w:proofErr w:type="spellStart"/>
      <w:r>
        <w:rPr>
          <w:spacing w:val="-8"/>
          <w:sz w:val="28"/>
        </w:rPr>
        <w:t>Минобрнауки</w:t>
      </w:r>
      <w:proofErr w:type="spellEnd"/>
      <w:r>
        <w:rPr>
          <w:spacing w:val="-8"/>
          <w:sz w:val="28"/>
        </w:rPr>
        <w:t xml:space="preserve"> утверждают, что результаты тестирования помогут:</w:t>
      </w:r>
    </w:p>
    <w:p w:rsidR="00CA3431" w:rsidRDefault="00CA3431" w:rsidP="00CA3431">
      <w:pPr>
        <w:pStyle w:val="aa"/>
        <w:numPr>
          <w:ilvl w:val="0"/>
          <w:numId w:val="2"/>
        </w:numPr>
        <w:autoSpaceDE/>
        <w:autoSpaceDN/>
        <w:jc w:val="both"/>
        <w:rPr>
          <w:spacing w:val="-8"/>
          <w:sz w:val="28"/>
        </w:rPr>
      </w:pPr>
      <w:r>
        <w:rPr>
          <w:spacing w:val="-8"/>
          <w:sz w:val="28"/>
        </w:rPr>
        <w:t>Дать ученикам хорошую психологическую подготовку к экзаменам в 9 и 11 классах (ОГЭ и ЕГЭ);</w:t>
      </w:r>
    </w:p>
    <w:p w:rsidR="00CA3431" w:rsidRDefault="00CA3431" w:rsidP="00CA3431">
      <w:pPr>
        <w:pStyle w:val="aa"/>
        <w:numPr>
          <w:ilvl w:val="0"/>
          <w:numId w:val="2"/>
        </w:numPr>
        <w:autoSpaceDE/>
        <w:autoSpaceDN/>
        <w:jc w:val="both"/>
        <w:rPr>
          <w:spacing w:val="-8"/>
          <w:sz w:val="28"/>
        </w:rPr>
      </w:pPr>
      <w:r>
        <w:rPr>
          <w:spacing w:val="-8"/>
          <w:sz w:val="28"/>
        </w:rPr>
        <w:t>ВПР заставят школьников систематически заниматься на протяжении всего учебного процесса, а не только в выпускных классах;</w:t>
      </w:r>
    </w:p>
    <w:p w:rsidR="00CA3431" w:rsidRDefault="00CA3431" w:rsidP="00CA3431">
      <w:pPr>
        <w:pStyle w:val="aa"/>
        <w:numPr>
          <w:ilvl w:val="0"/>
          <w:numId w:val="2"/>
        </w:numPr>
        <w:autoSpaceDE/>
        <w:autoSpaceDN/>
        <w:jc w:val="both"/>
        <w:rPr>
          <w:spacing w:val="-8"/>
          <w:sz w:val="28"/>
        </w:rPr>
      </w:pPr>
      <w:r>
        <w:rPr>
          <w:spacing w:val="-8"/>
          <w:sz w:val="28"/>
        </w:rPr>
        <w:t>Проверить объем и качество знаний, полученных в течение учебного года;</w:t>
      </w:r>
    </w:p>
    <w:p w:rsidR="00CA3431" w:rsidRDefault="00CA3431" w:rsidP="00CA3431">
      <w:pPr>
        <w:pStyle w:val="aa"/>
        <w:numPr>
          <w:ilvl w:val="0"/>
          <w:numId w:val="2"/>
        </w:numPr>
        <w:autoSpaceDE/>
        <w:autoSpaceDN/>
        <w:jc w:val="both"/>
        <w:rPr>
          <w:spacing w:val="-8"/>
          <w:sz w:val="28"/>
        </w:rPr>
      </w:pPr>
      <w:r>
        <w:rPr>
          <w:spacing w:val="-8"/>
          <w:sz w:val="28"/>
        </w:rPr>
        <w:t>Родителям должна стать понятной общая картина знаний ученика.</w:t>
      </w:r>
    </w:p>
    <w:p w:rsidR="00CA3431" w:rsidRDefault="00CA3431" w:rsidP="00CA3431">
      <w:pPr>
        <w:autoSpaceDE/>
        <w:autoSpaceDN/>
        <w:ind w:firstLine="851"/>
        <w:jc w:val="both"/>
        <w:rPr>
          <w:spacing w:val="-8"/>
          <w:sz w:val="28"/>
        </w:rPr>
      </w:pPr>
      <w:r>
        <w:rPr>
          <w:spacing w:val="-8"/>
          <w:sz w:val="28"/>
        </w:rPr>
        <w:t>Следует знать, что результаты ВПР не повлияют на итоговые годовые оценки ученика. Они будут учитываться только в текущей четверти.</w:t>
      </w:r>
    </w:p>
    <w:p w:rsidR="00CA3431" w:rsidRDefault="00CA3431" w:rsidP="00CA3431">
      <w:pPr>
        <w:autoSpaceDE/>
        <w:autoSpaceDN/>
        <w:ind w:firstLine="851"/>
        <w:jc w:val="both"/>
        <w:rPr>
          <w:spacing w:val="-8"/>
          <w:sz w:val="28"/>
        </w:rPr>
      </w:pPr>
      <w:r>
        <w:rPr>
          <w:spacing w:val="-8"/>
          <w:sz w:val="28"/>
        </w:rPr>
        <w:t>Принципы ВПР – это новые технологии, которые обеспечивают единую работу учащихся всех школ страны</w:t>
      </w:r>
      <w:r w:rsidR="004429C3">
        <w:rPr>
          <w:spacing w:val="-8"/>
          <w:sz w:val="28"/>
        </w:rPr>
        <w:t>, и единая система проведения, оценки и подхода к формированию заданий.</w:t>
      </w:r>
    </w:p>
    <w:p w:rsidR="004429C3" w:rsidRDefault="004429C3" w:rsidP="00CA3431">
      <w:pPr>
        <w:autoSpaceDE/>
        <w:autoSpaceDN/>
        <w:ind w:firstLine="851"/>
        <w:jc w:val="both"/>
        <w:rPr>
          <w:spacing w:val="-8"/>
          <w:sz w:val="28"/>
        </w:rPr>
      </w:pPr>
      <w:r>
        <w:rPr>
          <w:spacing w:val="-8"/>
          <w:sz w:val="28"/>
        </w:rPr>
        <w:t>Задания ВПР для обучающихся 4 – 8 классов разрабатываются в строгом соответствии с ФГОС.</w:t>
      </w:r>
    </w:p>
    <w:p w:rsidR="004429C3" w:rsidRDefault="004429C3" w:rsidP="00CA3431">
      <w:pPr>
        <w:autoSpaceDE/>
        <w:autoSpaceDN/>
        <w:ind w:firstLine="851"/>
        <w:jc w:val="both"/>
        <w:rPr>
          <w:spacing w:val="-8"/>
          <w:sz w:val="28"/>
        </w:rPr>
      </w:pPr>
      <w:r>
        <w:rPr>
          <w:spacing w:val="-8"/>
          <w:sz w:val="28"/>
        </w:rPr>
        <w:t xml:space="preserve">Содержание и уровень заданий для 11 класса будут учитывать то обстоятельство, что выполнять эти работы предстоит выпускникам, которые не выбирают данные предметы на ЕГЭ. </w:t>
      </w:r>
      <w:proofErr w:type="gramStart"/>
      <w:r>
        <w:rPr>
          <w:spacing w:val="-8"/>
          <w:sz w:val="28"/>
        </w:rPr>
        <w:t>В связи с этим в задания, содержания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roofErr w:type="gramEnd"/>
    </w:p>
    <w:p w:rsidR="004429C3" w:rsidRDefault="004429C3" w:rsidP="00CA3431">
      <w:pPr>
        <w:autoSpaceDE/>
        <w:autoSpaceDN/>
        <w:ind w:firstLine="851"/>
        <w:jc w:val="both"/>
        <w:rPr>
          <w:spacing w:val="-8"/>
          <w:sz w:val="28"/>
        </w:rPr>
      </w:pPr>
      <w:r>
        <w:rPr>
          <w:spacing w:val="-8"/>
          <w:sz w:val="28"/>
        </w:rPr>
        <w:t xml:space="preserve">ВПР учащиеся будут писать в своей школе. </w:t>
      </w:r>
      <w:r w:rsidR="00805A36">
        <w:rPr>
          <w:spacing w:val="-8"/>
          <w:sz w:val="28"/>
        </w:rPr>
        <w:t>На втором уроке по школьному расписанию. Продолжительность выполнения работы 1 – 2 урока.</w:t>
      </w:r>
    </w:p>
    <w:p w:rsidR="00805A36" w:rsidRDefault="00805A36" w:rsidP="00CA3431">
      <w:pPr>
        <w:autoSpaceDE/>
        <w:autoSpaceDN/>
        <w:ind w:firstLine="851"/>
        <w:jc w:val="both"/>
        <w:rPr>
          <w:spacing w:val="-8"/>
          <w:sz w:val="28"/>
        </w:rPr>
      </w:pPr>
      <w:r>
        <w:rPr>
          <w:spacing w:val="-8"/>
          <w:sz w:val="28"/>
        </w:rPr>
        <w:t>Результаты выполнения ВПР могут быть полезны родителям для определения образовательной траектории своих детей. Они могут быть также использованы для оценки уровня подготовки обучающихся по итогам окончания основных этапов обучения, для совершенствования преподавания учебных предметов в школе, для развития региональной системы образования.</w:t>
      </w:r>
    </w:p>
    <w:p w:rsidR="00805A36" w:rsidRDefault="00805A36" w:rsidP="00CA3431">
      <w:pPr>
        <w:autoSpaceDE/>
        <w:autoSpaceDN/>
        <w:ind w:firstLine="851"/>
        <w:jc w:val="both"/>
        <w:rPr>
          <w:rFonts w:eastAsia="Calibri"/>
          <w:color w:val="0000FF"/>
          <w:sz w:val="28"/>
          <w:szCs w:val="28"/>
          <w:u w:val="single"/>
          <w:lang w:eastAsia="en-US"/>
        </w:rPr>
      </w:pPr>
      <w:r>
        <w:rPr>
          <w:spacing w:val="-8"/>
          <w:sz w:val="28"/>
        </w:rPr>
        <w:t xml:space="preserve">По всем интересующим вопросам о проведении ВПР Вы можете обратиться к школьному </w:t>
      </w:r>
      <w:r w:rsidRPr="00805A36">
        <w:rPr>
          <w:sz w:val="28"/>
          <w:szCs w:val="28"/>
        </w:rPr>
        <w:t>координатору - специалисту, ответственному за  проведение ВПР</w:t>
      </w:r>
      <w:r>
        <w:rPr>
          <w:sz w:val="26"/>
          <w:szCs w:val="26"/>
        </w:rPr>
        <w:t xml:space="preserve"> </w:t>
      </w:r>
      <w:r>
        <w:rPr>
          <w:spacing w:val="-8"/>
          <w:sz w:val="28"/>
        </w:rPr>
        <w:t xml:space="preserve">в МБОУ "Старокиструсская СШ", заместителю директора по УВР Кудюкиной Наталье Николаевне. Также можете ознакомиться на школьном сайте </w:t>
      </w:r>
      <w:hyperlink r:id="rId6" w:tgtFrame="_blank" w:history="1">
        <w:r w:rsidR="000B0E49" w:rsidRPr="000B0E49">
          <w:rPr>
            <w:rFonts w:eastAsia="Calibri"/>
            <w:color w:val="0000FF"/>
            <w:sz w:val="28"/>
            <w:szCs w:val="28"/>
            <w:u w:val="single"/>
            <w:lang w:eastAsia="en-US"/>
          </w:rPr>
          <w:t>http://kistrus.ryazanschool.ru</w:t>
        </w:r>
      </w:hyperlink>
      <w:r w:rsidR="000B0E49">
        <w:rPr>
          <w:rFonts w:eastAsia="Calibri"/>
          <w:color w:val="0000FF"/>
          <w:sz w:val="28"/>
          <w:szCs w:val="28"/>
          <w:u w:val="single"/>
          <w:lang w:eastAsia="en-US"/>
        </w:rPr>
        <w:t>.</w:t>
      </w:r>
    </w:p>
    <w:p w:rsidR="000B0E49" w:rsidRPr="000B0E49" w:rsidRDefault="000B0E49" w:rsidP="000B0E49">
      <w:pPr>
        <w:shd w:val="clear" w:color="auto" w:fill="FFFFFF"/>
        <w:autoSpaceDE/>
        <w:autoSpaceDN/>
        <w:jc w:val="center"/>
        <w:rPr>
          <w:color w:val="000000"/>
          <w:sz w:val="28"/>
          <w:szCs w:val="28"/>
        </w:rPr>
      </w:pPr>
      <w:r w:rsidRPr="000B0E49">
        <w:rPr>
          <w:color w:val="000000"/>
          <w:sz w:val="28"/>
          <w:szCs w:val="28"/>
        </w:rPr>
        <w:t>Советы родителям при подготовке детей к ВПР</w:t>
      </w:r>
      <w:r>
        <w:rPr>
          <w:color w:val="000000"/>
          <w:sz w:val="28"/>
          <w:szCs w:val="28"/>
        </w:rPr>
        <w:t>.</w:t>
      </w:r>
    </w:p>
    <w:p w:rsidR="000B0E49" w:rsidRPr="000B0E49" w:rsidRDefault="000B0E49" w:rsidP="000B0E49">
      <w:pPr>
        <w:shd w:val="clear" w:color="auto" w:fill="FFFFFF"/>
        <w:autoSpaceDE/>
        <w:autoSpaceDN/>
        <w:jc w:val="both"/>
        <w:rPr>
          <w:color w:val="000000"/>
          <w:sz w:val="28"/>
          <w:szCs w:val="28"/>
        </w:rPr>
      </w:pPr>
      <w:r w:rsidRPr="000B0E49">
        <w:rPr>
          <w:color w:val="000000"/>
          <w:sz w:val="28"/>
          <w:szCs w:val="28"/>
        </w:rPr>
        <w:lastRenderedPageBreak/>
        <w:t>• Самое главное — это снизить напряжение и тревожность ребенка и обеспечить подходящие условия для занятий.</w:t>
      </w:r>
    </w:p>
    <w:p w:rsidR="000B0E49" w:rsidRPr="000B0E49" w:rsidRDefault="000B0E49" w:rsidP="000B0E49">
      <w:pPr>
        <w:shd w:val="clear" w:color="auto" w:fill="FFFFFF"/>
        <w:autoSpaceDE/>
        <w:autoSpaceDN/>
        <w:jc w:val="both"/>
        <w:rPr>
          <w:color w:val="000000"/>
          <w:sz w:val="28"/>
          <w:szCs w:val="28"/>
        </w:rPr>
      </w:pPr>
      <w:r w:rsidRPr="000B0E49">
        <w:rPr>
          <w:color w:val="000000"/>
          <w:sz w:val="28"/>
          <w:szCs w:val="28"/>
        </w:rPr>
        <w:t>• Постарайтесь справиться со своими эмоциями, чтобы Ваше волнение не передалось ребенку и не увеличило его тревожность.</w:t>
      </w:r>
    </w:p>
    <w:p w:rsidR="000B0E49" w:rsidRPr="000B0E49" w:rsidRDefault="000B0E49" w:rsidP="000B0E49">
      <w:pPr>
        <w:shd w:val="clear" w:color="auto" w:fill="FFFFFF"/>
        <w:autoSpaceDE/>
        <w:autoSpaceDN/>
        <w:jc w:val="both"/>
        <w:rPr>
          <w:color w:val="000000"/>
          <w:sz w:val="28"/>
          <w:szCs w:val="28"/>
        </w:rPr>
      </w:pPr>
      <w:r w:rsidRPr="000B0E49">
        <w:rPr>
          <w:color w:val="000000"/>
          <w:sz w:val="28"/>
          <w:szCs w:val="28"/>
        </w:rPr>
        <w:t>• Подбадривайте детей, хвалите их за то, что они делают хорошо.</w:t>
      </w:r>
    </w:p>
    <w:p w:rsidR="000B0E49" w:rsidRPr="000B0E49" w:rsidRDefault="000B0E49" w:rsidP="000B0E49">
      <w:pPr>
        <w:shd w:val="clear" w:color="auto" w:fill="FFFFFF"/>
        <w:autoSpaceDE/>
        <w:autoSpaceDN/>
        <w:jc w:val="both"/>
        <w:rPr>
          <w:color w:val="000000"/>
          <w:sz w:val="28"/>
          <w:szCs w:val="28"/>
        </w:rPr>
      </w:pPr>
      <w:r w:rsidRPr="000B0E49">
        <w:rPr>
          <w:color w:val="000000"/>
          <w:sz w:val="28"/>
          <w:szCs w:val="28"/>
        </w:rPr>
        <w:t>• Повышайте их уверенность в себе, так как чем больше ребенок боится неудачи, тем больше вероятности допуска ошибок. Говорите чаще детям:</w:t>
      </w:r>
    </w:p>
    <w:p w:rsidR="000B0E49" w:rsidRPr="000B0E49" w:rsidRDefault="000B0E49" w:rsidP="000B0E49">
      <w:pPr>
        <w:shd w:val="clear" w:color="auto" w:fill="FFFFFF"/>
        <w:autoSpaceDE/>
        <w:autoSpaceDN/>
        <w:jc w:val="both"/>
        <w:rPr>
          <w:color w:val="000000"/>
          <w:sz w:val="28"/>
          <w:szCs w:val="28"/>
        </w:rPr>
      </w:pPr>
      <w:r w:rsidRPr="000B0E49">
        <w:rPr>
          <w:color w:val="000000"/>
          <w:sz w:val="28"/>
          <w:szCs w:val="28"/>
        </w:rPr>
        <w:t>• Ты у меня все сможешь.</w:t>
      </w:r>
    </w:p>
    <w:p w:rsidR="000B0E49" w:rsidRPr="000B0E49" w:rsidRDefault="000B0E49" w:rsidP="000B0E49">
      <w:pPr>
        <w:shd w:val="clear" w:color="auto" w:fill="FFFFFF"/>
        <w:autoSpaceDE/>
        <w:autoSpaceDN/>
        <w:jc w:val="both"/>
        <w:rPr>
          <w:color w:val="000000"/>
          <w:sz w:val="28"/>
          <w:szCs w:val="28"/>
        </w:rPr>
      </w:pPr>
      <w:r w:rsidRPr="000B0E49">
        <w:rPr>
          <w:color w:val="000000"/>
          <w:sz w:val="28"/>
          <w:szCs w:val="28"/>
        </w:rPr>
        <w:t>• Я уверена, ты справишься с экзаменами.</w:t>
      </w:r>
    </w:p>
    <w:p w:rsidR="000B0E49" w:rsidRPr="000B0E49" w:rsidRDefault="000B0E49" w:rsidP="000B0E49">
      <w:pPr>
        <w:shd w:val="clear" w:color="auto" w:fill="FFFFFF"/>
        <w:autoSpaceDE/>
        <w:autoSpaceDN/>
        <w:jc w:val="both"/>
        <w:rPr>
          <w:color w:val="000000"/>
          <w:sz w:val="28"/>
          <w:szCs w:val="28"/>
        </w:rPr>
      </w:pPr>
      <w:r w:rsidRPr="000B0E49">
        <w:rPr>
          <w:color w:val="000000"/>
          <w:sz w:val="28"/>
          <w:szCs w:val="28"/>
        </w:rPr>
        <w:t>• Я тобой горжусь.</w:t>
      </w:r>
    </w:p>
    <w:p w:rsidR="000B0E49" w:rsidRPr="000B0E49" w:rsidRDefault="000B0E49" w:rsidP="000B0E49">
      <w:pPr>
        <w:shd w:val="clear" w:color="auto" w:fill="FFFFFF"/>
        <w:autoSpaceDE/>
        <w:autoSpaceDN/>
        <w:jc w:val="both"/>
        <w:rPr>
          <w:color w:val="000000"/>
          <w:sz w:val="28"/>
          <w:szCs w:val="28"/>
        </w:rPr>
      </w:pPr>
      <w:r w:rsidRPr="000B0E49">
        <w:rPr>
          <w:color w:val="000000"/>
          <w:sz w:val="28"/>
          <w:szCs w:val="28"/>
        </w:rPr>
        <w:t>• Чтобы не случилось, ты для меня самый лучший</w:t>
      </w:r>
    </w:p>
    <w:p w:rsidR="000B0E49" w:rsidRPr="000B0E49" w:rsidRDefault="000B0E49" w:rsidP="000B0E49">
      <w:pPr>
        <w:shd w:val="clear" w:color="auto" w:fill="FFFFFF"/>
        <w:autoSpaceDE/>
        <w:autoSpaceDN/>
        <w:jc w:val="both"/>
        <w:rPr>
          <w:color w:val="000000"/>
          <w:sz w:val="28"/>
          <w:szCs w:val="28"/>
        </w:rPr>
      </w:pPr>
      <w:r w:rsidRPr="000B0E49">
        <w:rPr>
          <w:color w:val="000000"/>
          <w:sz w:val="28"/>
          <w:szCs w:val="28"/>
        </w:rPr>
        <w:t>• Создайте дома обстановку дружелюбия и уважения, демонстрируйте любовь и уважение к ребенку</w:t>
      </w:r>
    </w:p>
    <w:p w:rsidR="000B0E49" w:rsidRPr="000B0E49" w:rsidRDefault="000B0E49" w:rsidP="000B0E49">
      <w:pPr>
        <w:shd w:val="clear" w:color="auto" w:fill="FFFFFF"/>
        <w:autoSpaceDE/>
        <w:autoSpaceDN/>
        <w:jc w:val="both"/>
        <w:rPr>
          <w:color w:val="000000"/>
          <w:sz w:val="28"/>
          <w:szCs w:val="28"/>
        </w:rPr>
      </w:pPr>
      <w:r w:rsidRPr="000B0E49">
        <w:rPr>
          <w:color w:val="000000"/>
          <w:sz w:val="28"/>
          <w:szCs w:val="28"/>
        </w:rPr>
        <w:t>• Будьте одновременно твердыми, но добрыми, не выступайте в роли судьи.</w:t>
      </w:r>
    </w:p>
    <w:p w:rsidR="000B0E49" w:rsidRPr="000B0E49" w:rsidRDefault="000B0E49" w:rsidP="000B0E49">
      <w:pPr>
        <w:shd w:val="clear" w:color="auto" w:fill="FFFFFF"/>
        <w:autoSpaceDE/>
        <w:autoSpaceDN/>
        <w:jc w:val="both"/>
        <w:rPr>
          <w:color w:val="000000"/>
          <w:sz w:val="28"/>
          <w:szCs w:val="28"/>
        </w:rPr>
      </w:pPr>
      <w:r w:rsidRPr="000B0E49">
        <w:rPr>
          <w:color w:val="000000"/>
          <w:sz w:val="28"/>
          <w:szCs w:val="28"/>
        </w:rPr>
        <w:t>• 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w:t>
      </w:r>
    </w:p>
    <w:p w:rsidR="000B0E49" w:rsidRDefault="000B0E49" w:rsidP="000B0E49">
      <w:pPr>
        <w:shd w:val="clear" w:color="auto" w:fill="FFFFFF"/>
        <w:autoSpaceDE/>
        <w:autoSpaceDN/>
        <w:jc w:val="both"/>
        <w:rPr>
          <w:color w:val="000000"/>
          <w:sz w:val="28"/>
          <w:szCs w:val="28"/>
        </w:rPr>
      </w:pPr>
      <w:r w:rsidRPr="000B0E49">
        <w:rPr>
          <w:color w:val="000000"/>
          <w:sz w:val="28"/>
          <w:szCs w:val="28"/>
        </w:rPr>
        <w:t>• Обеспечьте дома удобное место для занятий, проследите, чтобы никто из домашних не мешал</w:t>
      </w:r>
      <w:r w:rsidR="00C20895">
        <w:rPr>
          <w:color w:val="000000"/>
          <w:sz w:val="28"/>
          <w:szCs w:val="28"/>
        </w:rPr>
        <w:t>.</w:t>
      </w:r>
    </w:p>
    <w:p w:rsidR="00062C74" w:rsidRPr="000B0E49" w:rsidRDefault="000B0E49" w:rsidP="00C20895">
      <w:pPr>
        <w:autoSpaceDE/>
        <w:autoSpaceDN/>
        <w:ind w:firstLine="851"/>
        <w:jc w:val="center"/>
        <w:rPr>
          <w:spacing w:val="-8"/>
          <w:sz w:val="40"/>
          <w:szCs w:val="40"/>
        </w:rPr>
      </w:pPr>
      <w:r w:rsidRPr="000B0E49">
        <w:rPr>
          <w:spacing w:val="-8"/>
          <w:sz w:val="40"/>
          <w:szCs w:val="40"/>
        </w:rPr>
        <w:t>Удачи Вам!</w:t>
      </w:r>
    </w:p>
    <w:p w:rsidR="002F616C" w:rsidRDefault="002F616C">
      <w:bookmarkStart w:id="0" w:name="_GoBack"/>
      <w:bookmarkEnd w:id="0"/>
    </w:p>
    <w:sectPr w:rsidR="002F616C" w:rsidSect="00C20895">
      <w:pgSz w:w="11906" w:h="16838"/>
      <w:pgMar w:top="709" w:right="850"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1295"/>
    <w:multiLevelType w:val="hybridMultilevel"/>
    <w:tmpl w:val="60AC03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8DB6622"/>
    <w:multiLevelType w:val="hybridMultilevel"/>
    <w:tmpl w:val="E0DABE1A"/>
    <w:lvl w:ilvl="0" w:tplc="EB1C5A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8D"/>
    <w:rsid w:val="000254C8"/>
    <w:rsid w:val="00055A84"/>
    <w:rsid w:val="0006238B"/>
    <w:rsid w:val="00062C74"/>
    <w:rsid w:val="0009657C"/>
    <w:rsid w:val="000B0E49"/>
    <w:rsid w:val="000B31CF"/>
    <w:rsid w:val="000C7DD6"/>
    <w:rsid w:val="0010747F"/>
    <w:rsid w:val="00166D98"/>
    <w:rsid w:val="001A00A1"/>
    <w:rsid w:val="00276286"/>
    <w:rsid w:val="002A003A"/>
    <w:rsid w:val="002F616C"/>
    <w:rsid w:val="003549D8"/>
    <w:rsid w:val="00384D77"/>
    <w:rsid w:val="00394983"/>
    <w:rsid w:val="003D1F4B"/>
    <w:rsid w:val="003E1862"/>
    <w:rsid w:val="00403BBE"/>
    <w:rsid w:val="00434AE4"/>
    <w:rsid w:val="004429C3"/>
    <w:rsid w:val="00461CD9"/>
    <w:rsid w:val="00467EAB"/>
    <w:rsid w:val="0049328A"/>
    <w:rsid w:val="004F67E8"/>
    <w:rsid w:val="00502EFE"/>
    <w:rsid w:val="00506B33"/>
    <w:rsid w:val="00523101"/>
    <w:rsid w:val="005B3CA4"/>
    <w:rsid w:val="005D7BCF"/>
    <w:rsid w:val="005E7D5C"/>
    <w:rsid w:val="00670624"/>
    <w:rsid w:val="006D4C6A"/>
    <w:rsid w:val="006E5602"/>
    <w:rsid w:val="006F579A"/>
    <w:rsid w:val="007015BF"/>
    <w:rsid w:val="0076051C"/>
    <w:rsid w:val="007673A1"/>
    <w:rsid w:val="007B621A"/>
    <w:rsid w:val="00805A36"/>
    <w:rsid w:val="00814AE5"/>
    <w:rsid w:val="00846A8D"/>
    <w:rsid w:val="008C7D05"/>
    <w:rsid w:val="008F1F82"/>
    <w:rsid w:val="00925417"/>
    <w:rsid w:val="00941A82"/>
    <w:rsid w:val="00955323"/>
    <w:rsid w:val="00971966"/>
    <w:rsid w:val="00992BFB"/>
    <w:rsid w:val="009A0D53"/>
    <w:rsid w:val="009A1783"/>
    <w:rsid w:val="009C7B85"/>
    <w:rsid w:val="009F72CB"/>
    <w:rsid w:val="00A01445"/>
    <w:rsid w:val="00A02465"/>
    <w:rsid w:val="00A22D25"/>
    <w:rsid w:val="00B118FE"/>
    <w:rsid w:val="00B2612C"/>
    <w:rsid w:val="00B512D3"/>
    <w:rsid w:val="00B53D65"/>
    <w:rsid w:val="00C07F20"/>
    <w:rsid w:val="00C16F86"/>
    <w:rsid w:val="00C20895"/>
    <w:rsid w:val="00C23336"/>
    <w:rsid w:val="00C265CD"/>
    <w:rsid w:val="00C31F01"/>
    <w:rsid w:val="00C70E4E"/>
    <w:rsid w:val="00C9411C"/>
    <w:rsid w:val="00CA2837"/>
    <w:rsid w:val="00CA3431"/>
    <w:rsid w:val="00CA5737"/>
    <w:rsid w:val="00CC6A58"/>
    <w:rsid w:val="00CF2EFB"/>
    <w:rsid w:val="00D22C71"/>
    <w:rsid w:val="00D4418E"/>
    <w:rsid w:val="00D63829"/>
    <w:rsid w:val="00DB06A5"/>
    <w:rsid w:val="00DD6FD4"/>
    <w:rsid w:val="00DD7C3A"/>
    <w:rsid w:val="00E075BE"/>
    <w:rsid w:val="00E76487"/>
    <w:rsid w:val="00E977C1"/>
    <w:rsid w:val="00EA5715"/>
    <w:rsid w:val="00F04C24"/>
    <w:rsid w:val="00F53215"/>
    <w:rsid w:val="00FF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4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70E4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3">
    <w:name w:val="Strong"/>
    <w:basedOn w:val="a0"/>
    <w:uiPriority w:val="22"/>
    <w:qFormat/>
    <w:rsid w:val="00D63829"/>
    <w:rPr>
      <w:b/>
      <w:bCs/>
    </w:rPr>
  </w:style>
  <w:style w:type="table" w:styleId="a4">
    <w:name w:val="Table Grid"/>
    <w:basedOn w:val="a1"/>
    <w:uiPriority w:val="59"/>
    <w:rsid w:val="00D6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3829"/>
    <w:rPr>
      <w:rFonts w:ascii="Tahoma" w:hAnsi="Tahoma" w:cs="Tahoma"/>
      <w:sz w:val="16"/>
      <w:szCs w:val="16"/>
    </w:rPr>
  </w:style>
  <w:style w:type="character" w:customStyle="1" w:styleId="a6">
    <w:name w:val="Текст выноски Знак"/>
    <w:basedOn w:val="a0"/>
    <w:link w:val="a5"/>
    <w:uiPriority w:val="99"/>
    <w:semiHidden/>
    <w:rsid w:val="00D63829"/>
    <w:rPr>
      <w:rFonts w:ascii="Tahoma" w:eastAsia="Times New Roman" w:hAnsi="Tahoma" w:cs="Tahoma"/>
      <w:sz w:val="16"/>
      <w:szCs w:val="16"/>
      <w:lang w:eastAsia="ru-RU"/>
    </w:rPr>
  </w:style>
  <w:style w:type="paragraph" w:styleId="a7">
    <w:name w:val="No Spacing"/>
    <w:uiPriority w:val="1"/>
    <w:qFormat/>
    <w:rsid w:val="00384D77"/>
    <w:pPr>
      <w:spacing w:after="0" w:line="240" w:lineRule="auto"/>
    </w:pPr>
    <w:rPr>
      <w:rFonts w:ascii="Times New Roman" w:eastAsia="Times New Roman" w:hAnsi="Times New Roman" w:cs="Times New Roman"/>
      <w:sz w:val="20"/>
      <w:szCs w:val="20"/>
      <w:lang w:eastAsia="ru-RU"/>
    </w:rPr>
  </w:style>
  <w:style w:type="character" w:styleId="a8">
    <w:name w:val="Hyperlink"/>
    <w:rsid w:val="00A02465"/>
    <w:rPr>
      <w:color w:val="0000FF"/>
      <w:u w:val="single"/>
    </w:rPr>
  </w:style>
  <w:style w:type="table" w:customStyle="1" w:styleId="11">
    <w:name w:val="Сетка таблицы11"/>
    <w:basedOn w:val="a1"/>
    <w:next w:val="a4"/>
    <w:rsid w:val="006F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055A84"/>
    <w:pPr>
      <w:autoSpaceDE/>
      <w:autoSpaceDN/>
      <w:spacing w:before="100" w:beforeAutospacing="1" w:after="100" w:afterAutospacing="1"/>
    </w:pPr>
    <w:rPr>
      <w:sz w:val="24"/>
      <w:szCs w:val="24"/>
    </w:rPr>
  </w:style>
  <w:style w:type="paragraph" w:styleId="aa">
    <w:name w:val="List Paragraph"/>
    <w:basedOn w:val="a"/>
    <w:uiPriority w:val="34"/>
    <w:qFormat/>
    <w:rsid w:val="00166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E4E"/>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70E4E"/>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a3">
    <w:name w:val="Strong"/>
    <w:basedOn w:val="a0"/>
    <w:uiPriority w:val="22"/>
    <w:qFormat/>
    <w:rsid w:val="00D63829"/>
    <w:rPr>
      <w:b/>
      <w:bCs/>
    </w:rPr>
  </w:style>
  <w:style w:type="table" w:styleId="a4">
    <w:name w:val="Table Grid"/>
    <w:basedOn w:val="a1"/>
    <w:uiPriority w:val="59"/>
    <w:rsid w:val="00D6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3829"/>
    <w:rPr>
      <w:rFonts w:ascii="Tahoma" w:hAnsi="Tahoma" w:cs="Tahoma"/>
      <w:sz w:val="16"/>
      <w:szCs w:val="16"/>
    </w:rPr>
  </w:style>
  <w:style w:type="character" w:customStyle="1" w:styleId="a6">
    <w:name w:val="Текст выноски Знак"/>
    <w:basedOn w:val="a0"/>
    <w:link w:val="a5"/>
    <w:uiPriority w:val="99"/>
    <w:semiHidden/>
    <w:rsid w:val="00D63829"/>
    <w:rPr>
      <w:rFonts w:ascii="Tahoma" w:eastAsia="Times New Roman" w:hAnsi="Tahoma" w:cs="Tahoma"/>
      <w:sz w:val="16"/>
      <w:szCs w:val="16"/>
      <w:lang w:eastAsia="ru-RU"/>
    </w:rPr>
  </w:style>
  <w:style w:type="paragraph" w:styleId="a7">
    <w:name w:val="No Spacing"/>
    <w:uiPriority w:val="1"/>
    <w:qFormat/>
    <w:rsid w:val="00384D77"/>
    <w:pPr>
      <w:spacing w:after="0" w:line="240" w:lineRule="auto"/>
    </w:pPr>
    <w:rPr>
      <w:rFonts w:ascii="Times New Roman" w:eastAsia="Times New Roman" w:hAnsi="Times New Roman" w:cs="Times New Roman"/>
      <w:sz w:val="20"/>
      <w:szCs w:val="20"/>
      <w:lang w:eastAsia="ru-RU"/>
    </w:rPr>
  </w:style>
  <w:style w:type="character" w:styleId="a8">
    <w:name w:val="Hyperlink"/>
    <w:rsid w:val="00A02465"/>
    <w:rPr>
      <w:color w:val="0000FF"/>
      <w:u w:val="single"/>
    </w:rPr>
  </w:style>
  <w:style w:type="table" w:customStyle="1" w:styleId="11">
    <w:name w:val="Сетка таблицы11"/>
    <w:basedOn w:val="a1"/>
    <w:next w:val="a4"/>
    <w:rsid w:val="006F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055A84"/>
    <w:pPr>
      <w:autoSpaceDE/>
      <w:autoSpaceDN/>
      <w:spacing w:before="100" w:beforeAutospacing="1" w:after="100" w:afterAutospacing="1"/>
    </w:pPr>
    <w:rPr>
      <w:sz w:val="24"/>
      <w:szCs w:val="24"/>
    </w:rPr>
  </w:style>
  <w:style w:type="paragraph" w:styleId="aa">
    <w:name w:val="List Paragraph"/>
    <w:basedOn w:val="a"/>
    <w:uiPriority w:val="34"/>
    <w:qFormat/>
    <w:rsid w:val="00166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1894">
      <w:bodyDiv w:val="1"/>
      <w:marLeft w:val="0"/>
      <w:marRight w:val="0"/>
      <w:marTop w:val="0"/>
      <w:marBottom w:val="0"/>
      <w:divBdr>
        <w:top w:val="none" w:sz="0" w:space="0" w:color="auto"/>
        <w:left w:val="none" w:sz="0" w:space="0" w:color="auto"/>
        <w:bottom w:val="none" w:sz="0" w:space="0" w:color="auto"/>
        <w:right w:val="none" w:sz="0" w:space="0" w:color="auto"/>
      </w:divBdr>
    </w:div>
    <w:div w:id="160318435">
      <w:bodyDiv w:val="1"/>
      <w:marLeft w:val="0"/>
      <w:marRight w:val="0"/>
      <w:marTop w:val="0"/>
      <w:marBottom w:val="0"/>
      <w:divBdr>
        <w:top w:val="none" w:sz="0" w:space="0" w:color="auto"/>
        <w:left w:val="none" w:sz="0" w:space="0" w:color="auto"/>
        <w:bottom w:val="none" w:sz="0" w:space="0" w:color="auto"/>
        <w:right w:val="none" w:sz="0" w:space="0" w:color="auto"/>
      </w:divBdr>
    </w:div>
    <w:div w:id="370690515">
      <w:bodyDiv w:val="1"/>
      <w:marLeft w:val="0"/>
      <w:marRight w:val="0"/>
      <w:marTop w:val="0"/>
      <w:marBottom w:val="0"/>
      <w:divBdr>
        <w:top w:val="none" w:sz="0" w:space="0" w:color="auto"/>
        <w:left w:val="none" w:sz="0" w:space="0" w:color="auto"/>
        <w:bottom w:val="none" w:sz="0" w:space="0" w:color="auto"/>
        <w:right w:val="none" w:sz="0" w:space="0" w:color="auto"/>
      </w:divBdr>
    </w:div>
    <w:div w:id="373888001">
      <w:bodyDiv w:val="1"/>
      <w:marLeft w:val="0"/>
      <w:marRight w:val="0"/>
      <w:marTop w:val="0"/>
      <w:marBottom w:val="0"/>
      <w:divBdr>
        <w:top w:val="none" w:sz="0" w:space="0" w:color="auto"/>
        <w:left w:val="none" w:sz="0" w:space="0" w:color="auto"/>
        <w:bottom w:val="none" w:sz="0" w:space="0" w:color="auto"/>
        <w:right w:val="none" w:sz="0" w:space="0" w:color="auto"/>
      </w:divBdr>
    </w:div>
    <w:div w:id="631523452">
      <w:bodyDiv w:val="1"/>
      <w:marLeft w:val="0"/>
      <w:marRight w:val="0"/>
      <w:marTop w:val="0"/>
      <w:marBottom w:val="0"/>
      <w:divBdr>
        <w:top w:val="none" w:sz="0" w:space="0" w:color="auto"/>
        <w:left w:val="none" w:sz="0" w:space="0" w:color="auto"/>
        <w:bottom w:val="none" w:sz="0" w:space="0" w:color="auto"/>
        <w:right w:val="none" w:sz="0" w:space="0" w:color="auto"/>
      </w:divBdr>
    </w:div>
    <w:div w:id="985085505">
      <w:bodyDiv w:val="1"/>
      <w:marLeft w:val="0"/>
      <w:marRight w:val="0"/>
      <w:marTop w:val="0"/>
      <w:marBottom w:val="0"/>
      <w:divBdr>
        <w:top w:val="none" w:sz="0" w:space="0" w:color="auto"/>
        <w:left w:val="none" w:sz="0" w:space="0" w:color="auto"/>
        <w:bottom w:val="none" w:sz="0" w:space="0" w:color="auto"/>
        <w:right w:val="none" w:sz="0" w:space="0" w:color="auto"/>
      </w:divBdr>
    </w:div>
    <w:div w:id="1074670334">
      <w:bodyDiv w:val="1"/>
      <w:marLeft w:val="0"/>
      <w:marRight w:val="0"/>
      <w:marTop w:val="0"/>
      <w:marBottom w:val="0"/>
      <w:divBdr>
        <w:top w:val="none" w:sz="0" w:space="0" w:color="auto"/>
        <w:left w:val="none" w:sz="0" w:space="0" w:color="auto"/>
        <w:bottom w:val="none" w:sz="0" w:space="0" w:color="auto"/>
        <w:right w:val="none" w:sz="0" w:space="0" w:color="auto"/>
      </w:divBdr>
    </w:div>
    <w:div w:id="1148746160">
      <w:bodyDiv w:val="1"/>
      <w:marLeft w:val="0"/>
      <w:marRight w:val="0"/>
      <w:marTop w:val="0"/>
      <w:marBottom w:val="0"/>
      <w:divBdr>
        <w:top w:val="none" w:sz="0" w:space="0" w:color="auto"/>
        <w:left w:val="none" w:sz="0" w:space="0" w:color="auto"/>
        <w:bottom w:val="none" w:sz="0" w:space="0" w:color="auto"/>
        <w:right w:val="none" w:sz="0" w:space="0" w:color="auto"/>
      </w:divBdr>
    </w:div>
    <w:div w:id="1593276967">
      <w:bodyDiv w:val="1"/>
      <w:marLeft w:val="0"/>
      <w:marRight w:val="0"/>
      <w:marTop w:val="0"/>
      <w:marBottom w:val="0"/>
      <w:divBdr>
        <w:top w:val="none" w:sz="0" w:space="0" w:color="auto"/>
        <w:left w:val="none" w:sz="0" w:space="0" w:color="auto"/>
        <w:bottom w:val="none" w:sz="0" w:space="0" w:color="auto"/>
        <w:right w:val="none" w:sz="0" w:space="0" w:color="auto"/>
      </w:divBdr>
    </w:div>
    <w:div w:id="20859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strus.ryazanschoo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2018-03-05T06:54:00Z</cp:lastPrinted>
  <dcterms:created xsi:type="dcterms:W3CDTF">2018-09-24T07:39:00Z</dcterms:created>
  <dcterms:modified xsi:type="dcterms:W3CDTF">2018-09-24T10:19:00Z</dcterms:modified>
</cp:coreProperties>
</file>