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41" w:rsidRDefault="00442B41" w:rsidP="00442B41">
      <w:pPr>
        <w:pStyle w:val="Standard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Устав ШДО.</w:t>
      </w:r>
    </w:p>
    <w:p w:rsidR="00442B41" w:rsidRDefault="00442B41" w:rsidP="004D17A4">
      <w:pPr>
        <w:pStyle w:val="Standard"/>
        <w:jc w:val="both"/>
        <w:rPr>
          <w:rFonts w:ascii="Monotype Corsiva" w:hAnsi="Monotype Corsiva"/>
          <w:sz w:val="40"/>
          <w:szCs w:val="40"/>
        </w:rPr>
      </w:pP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1).ОБЩИЕ ПОЛОЖЕНИЯ.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1.Школьная детская организация(далее ШДО) является добровольной самодеятельной , объединяющей на основе доверия детей с 1 по 8 класс. Создана по инициативе взрослых и детей.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2.ШДО «Искатели» - самоуправляющаяся организация.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3.ШДО « Искатели»осуществляет свою деятельность в </w:t>
      </w:r>
      <w:proofErr w:type="spellStart"/>
      <w:r>
        <w:rPr>
          <w:rFonts w:ascii="Arial Narrow" w:hAnsi="Arial Narrow"/>
        </w:rPr>
        <w:t>Старокиструсской</w:t>
      </w:r>
      <w:proofErr w:type="spellEnd"/>
      <w:r>
        <w:rPr>
          <w:rFonts w:ascii="Arial Narrow" w:hAnsi="Arial Narrow"/>
        </w:rPr>
        <w:t xml:space="preserve"> СОШ Спасского района Рязанской области.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4.ШДО «Искатели» имеет эмблему, девиз, программу, законы и обычаи, которые делятся для 1-3класса и 5-8классо,устав, программу.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5.Адрес «Искателей»: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Рязанская область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Спасский район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село Старый </w:t>
      </w:r>
      <w:proofErr w:type="spellStart"/>
      <w:r>
        <w:rPr>
          <w:rFonts w:ascii="Arial Narrow" w:hAnsi="Arial Narrow"/>
        </w:rPr>
        <w:t>Киструс</w:t>
      </w:r>
      <w:proofErr w:type="spellEnd"/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ул.Школьная д.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2) ЦЕЛИ и ЗАДАЧИ.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1.Способствовать приобщению детей к духовным ценностям своего народа.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2.Способствовать развитию интеллекта, творческого мышления.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3.Создавать условия для самовыражения, развития личности.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4.Помогать детям найти своё место в жизни, обрести уверенность в своих силах, адаптироваться в новых экономических условиях.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5.Способствовать развитию интереса к своим национальным корням, стремлению продолжать традиции своего народа.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6Способствовать  воспитанию активности.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7.Содеййствовать воспитанию милосердия.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8.Осуществлять многообразную и разностороннюю деятельность.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9.Способствовать формированию позитивных, общественно – необходимых и личностно – значимых качеств личности.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3)ПРИНЦИПЫ ДЕЯТЕЛЬНОСТИ.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1.Приоритет интересов ребёнка.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2.Преоритет общечеловеческих ценностей.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3.Признание прав личности на индивидуальность.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4.Признание прав на свободу выбора деятельности члена организации.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5.Коллективизм и товарищество.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6.Добровольность и равноправие.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7.Не приемлемость социальной, классовой, религиозной вражды и ненависти.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8.Учёт индивидуально – психических и личностных особенностей ребёнка.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4)ЧЛЕНСТВО В ШДО «ИСКАТЕЛИ».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1.Организация строится на основе коллективного и индивидуального членства.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2.членами ШДО могут быть дети достигшие 7-и летнего возраста, которые разделяют цели и задачи организации.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3.Приём в члены организации производится на основе коллективного решения.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4.Членство  в ШДО прекращается по личному письменному заявлению или  по решению собрания Центра Управления Планетами (далее ЦУП).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5.Исключение из членов ШДО производится по решению </w:t>
      </w:r>
      <w:proofErr w:type="spellStart"/>
      <w:r>
        <w:rPr>
          <w:rFonts w:ascii="Arial Narrow" w:hAnsi="Arial Narrow"/>
        </w:rPr>
        <w:t>ЦУПа</w:t>
      </w:r>
      <w:proofErr w:type="spellEnd"/>
      <w:r>
        <w:rPr>
          <w:rFonts w:ascii="Arial Narrow" w:hAnsi="Arial Narrow"/>
        </w:rPr>
        <w:t xml:space="preserve"> за нарушение Устава, т. ж. за действия, ведущие к подрыву авторитета детской организации.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6.Любой член ШДО имеет право на свободный выход из организации и обязан письменно уведомить ЦУП о своём решении.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7.В деятельности ШДО могут принимать участие в качестве наблюдателя любые объединения, учреждения. Предприятия, не являющиеся членами организации, но готовы вносить свой вклад в развитие её деятельности.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5)ПРАВА И ОБЯЗАННОСТИ ЧЛЕНОВ ШДО.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Члены ШДО имеют право: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-Планировать и корректировать работу ШДО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-Составлять план  проведения мероприятий.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-Организовывать мероприятия , проекты.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-Участвовать в реализации проектов.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-Отстаивать свои идеи и реализовывать их.</w:t>
      </w:r>
      <w:r w:rsidRPr="00764387">
        <w:rPr>
          <w:noProof/>
          <w:color w:val="0000FF"/>
          <w:sz w:val="64"/>
          <w:szCs w:val="64"/>
          <w:lang w:eastAsia="ru-RU" w:bidi="ar-SA"/>
        </w:rPr>
        <w:t xml:space="preserve"> 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Члены ШДО обязаны: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-Старшие заботятся о младших.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-Знать и выполнять законы и обычаи ШДО.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-Самостоятельно строить жизнь в своей организации.</w:t>
      </w:r>
    </w:p>
    <w:p w:rsidR="00442B41" w:rsidRDefault="00442B41" w:rsidP="004D17A4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-Отвечать за свои действия и поступки перед товарищами и </w:t>
      </w:r>
      <w:proofErr w:type="spellStart"/>
      <w:r>
        <w:rPr>
          <w:rFonts w:ascii="Arial Narrow" w:hAnsi="Arial Narrow"/>
        </w:rPr>
        <w:t>ЦУПом</w:t>
      </w:r>
      <w:proofErr w:type="spellEnd"/>
      <w:r>
        <w:rPr>
          <w:rFonts w:ascii="Arial Narrow" w:hAnsi="Arial Narrow"/>
        </w:rPr>
        <w:t>.</w:t>
      </w:r>
    </w:p>
    <w:p w:rsidR="00442B41" w:rsidRDefault="00442B41" w:rsidP="004D17A4">
      <w:pPr>
        <w:pStyle w:val="Standard"/>
        <w:jc w:val="both"/>
        <w:rPr>
          <w:rFonts w:ascii="Arial Narrow" w:hAnsi="Arial Narrow"/>
          <w:color w:val="0000FF"/>
          <w:sz w:val="64"/>
          <w:szCs w:val="64"/>
        </w:rPr>
      </w:pPr>
      <w:r>
        <w:rPr>
          <w:rFonts w:ascii="Arial Narrow" w:hAnsi="Arial Narrow"/>
          <w:color w:val="000000" w:themeColor="text1"/>
          <w:sz w:val="22"/>
          <w:szCs w:val="22"/>
        </w:rPr>
        <w:t>-</w:t>
      </w:r>
      <w:r w:rsidRPr="00442B41">
        <w:rPr>
          <w:rFonts w:ascii="Arial Narrow" w:hAnsi="Arial Narrow"/>
          <w:color w:val="000000" w:themeColor="text1"/>
          <w:sz w:val="22"/>
          <w:szCs w:val="22"/>
        </w:rPr>
        <w:t xml:space="preserve">Соблюдать Устав и выполнять принятые </w:t>
      </w:r>
      <w:proofErr w:type="spellStart"/>
      <w:r w:rsidRPr="00442B41">
        <w:rPr>
          <w:rFonts w:ascii="Arial Narrow" w:hAnsi="Arial Narrow"/>
          <w:color w:val="000000" w:themeColor="text1"/>
          <w:sz w:val="22"/>
          <w:szCs w:val="22"/>
        </w:rPr>
        <w:t>ЦУПом</w:t>
      </w:r>
      <w:proofErr w:type="spellEnd"/>
      <w:r w:rsidRPr="00442B41">
        <w:rPr>
          <w:rFonts w:ascii="Arial Narrow" w:hAnsi="Arial Narrow"/>
          <w:color w:val="000000" w:themeColor="text1"/>
          <w:sz w:val="22"/>
          <w:szCs w:val="22"/>
        </w:rPr>
        <w:t xml:space="preserve"> решения.</w:t>
      </w:r>
    </w:p>
    <w:p w:rsidR="00E938C2" w:rsidRDefault="00E938C2" w:rsidP="004D17A4">
      <w:pPr>
        <w:jc w:val="both"/>
      </w:pPr>
    </w:p>
    <w:sectPr w:rsidR="00E938C2" w:rsidSect="0019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42B41"/>
    <w:rsid w:val="001941AD"/>
    <w:rsid w:val="00442B41"/>
    <w:rsid w:val="004D17A4"/>
    <w:rsid w:val="0052645A"/>
    <w:rsid w:val="00E9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2B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F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Company>none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2015-04-01T15:04:00Z</dcterms:created>
  <dcterms:modified xsi:type="dcterms:W3CDTF">2015-04-02T14:09:00Z</dcterms:modified>
</cp:coreProperties>
</file>