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CD" w:rsidRPr="00EE4ECD" w:rsidRDefault="00EE4ECD" w:rsidP="00EE4ECD">
      <w:pPr>
        <w:shd w:val="clear" w:color="auto" w:fill="FFFFFF"/>
        <w:spacing w:before="375" w:after="225" w:line="360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tgtFrame="_blank" w:history="1">
        <w:r w:rsidRPr="00EE4EC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Полезные Интернет-ресурсы по вопросам профессионального самоопределения</w:t>
        </w:r>
      </w:hyperlink>
    </w:p>
    <w:p w:rsidR="00EE4ECD" w:rsidRPr="00EE4ECD" w:rsidRDefault="00EE4ECD" w:rsidP="00EE4ECD">
      <w:pPr>
        <w:numPr>
          <w:ilvl w:val="0"/>
          <w:numId w:val="1"/>
        </w:numPr>
        <w:shd w:val="clear" w:color="auto" w:fill="FFFFFF"/>
        <w:spacing w:after="225" w:line="360" w:lineRule="atLeast"/>
        <w:ind w:left="0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ПроеКТОриЯ</w:t>
      </w:r>
    </w:p>
    <w:p w:rsidR="00EE4ECD" w:rsidRPr="00EE4ECD" w:rsidRDefault="00EE4ECD" w:rsidP="00EE4EC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7" w:tgtFrame="_blank" w:history="1">
        <w:r w:rsidRPr="00EE4ECD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https://proektoria.online/</w:t>
        </w:r>
      </w:hyperlink>
      <w:r w:rsidRPr="00EE4EC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</w:r>
      <w:hyperlink r:id="rId8" w:tgtFrame="_blank" w:history="1">
        <w:r w:rsidRPr="00EE4ECD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https://vk.com/proektoria</w:t>
        </w:r>
      </w:hyperlink>
    </w:p>
    <w:p w:rsidR="00EE4ECD" w:rsidRPr="00EE4ECD" w:rsidRDefault="00EE4ECD" w:rsidP="00EE4ECD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Билет в будущее</w:t>
      </w:r>
    </w:p>
    <w:p w:rsidR="00EE4ECD" w:rsidRPr="00EE4ECD" w:rsidRDefault="00EE4ECD" w:rsidP="00EE4EC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9" w:tgtFrame="_blank" w:history="1">
        <w:r w:rsidRPr="00EE4ECD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https://bilet.worldskills.ru/</w:t>
        </w:r>
      </w:hyperlink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hyperlink r:id="rId10" w:history="1">
        <w:r w:rsidRPr="00761045">
          <w:rPr>
            <w:rStyle w:val="a4"/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 </w:t>
        </w:r>
        <w:r w:rsidRPr="00761045">
          <w:rPr>
            <w:rStyle w:val="a4"/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br/>
          <w:t>https://vk.com/biletvbuduschee</w:t>
        </w:r>
      </w:hyperlink>
    </w:p>
    <w:p w:rsidR="00EE4ECD" w:rsidRPr="00EE4ECD" w:rsidRDefault="00EE4ECD" w:rsidP="00EE4ECD">
      <w:pPr>
        <w:numPr>
          <w:ilvl w:val="0"/>
          <w:numId w:val="3"/>
        </w:numPr>
        <w:shd w:val="clear" w:color="auto" w:fill="FFFFFF"/>
        <w:spacing w:after="225" w:line="360" w:lineRule="atLeast"/>
        <w:ind w:left="0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1" w:tgtFrame="_blank" w:history="1">
        <w:r w:rsidRPr="00EE4ECD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Видео о наиболее востребованных на рынке труда, новых и перспективных профессиях, требующих среднего профессионального образования</w:t>
        </w:r>
      </w:hyperlink>
    </w:p>
    <w:p w:rsidR="00EE4ECD" w:rsidRPr="00EE4ECD" w:rsidRDefault="00EE4ECD" w:rsidP="00EE4ECD">
      <w:pPr>
        <w:numPr>
          <w:ilvl w:val="0"/>
          <w:numId w:val="3"/>
        </w:numPr>
        <w:shd w:val="clear" w:color="auto" w:fill="FFFFFF"/>
        <w:spacing w:after="225" w:line="360" w:lineRule="atLeast"/>
        <w:ind w:left="0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2" w:tgtFrame="_blank" w:history="1">
        <w:r w:rsidRPr="00EE4ECD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Узнать, какой вариант профессии тебе больше всего подходит</w:t>
        </w:r>
      </w:hyperlink>
    </w:p>
    <w:p w:rsidR="00EE4ECD" w:rsidRPr="00EE4ECD" w:rsidRDefault="00EE4ECD" w:rsidP="00EE4ECD">
      <w:pPr>
        <w:numPr>
          <w:ilvl w:val="0"/>
          <w:numId w:val="3"/>
        </w:numPr>
        <w:shd w:val="clear" w:color="auto" w:fill="FFFFFF"/>
        <w:spacing w:after="225" w:line="360" w:lineRule="atLeast"/>
        <w:ind w:left="0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3" w:history="1">
        <w:r w:rsidRPr="00EE4ECD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В каком возрасте начинается профессиональное самоопределение</w:t>
        </w:r>
      </w:hyperlink>
    </w:p>
    <w:p w:rsidR="00EE4ECD" w:rsidRPr="00EE4ECD" w:rsidRDefault="00EE4ECD" w:rsidP="00EE4ECD">
      <w:pPr>
        <w:numPr>
          <w:ilvl w:val="0"/>
          <w:numId w:val="3"/>
        </w:numPr>
        <w:shd w:val="clear" w:color="auto" w:fill="FFFFFF"/>
        <w:spacing w:after="225" w:line="360" w:lineRule="atLeast"/>
        <w:ind w:left="0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4" w:history="1">
        <w:r w:rsidRPr="00EE4ECD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Как родитель может помочь ребенку в профессиональном самоопределении</w:t>
        </w:r>
      </w:hyperlink>
    </w:p>
    <w:p w:rsidR="00EE4ECD" w:rsidRPr="00EE4ECD" w:rsidRDefault="00EE4ECD" w:rsidP="00EE4ECD">
      <w:pPr>
        <w:numPr>
          <w:ilvl w:val="0"/>
          <w:numId w:val="3"/>
        </w:numPr>
        <w:shd w:val="clear" w:color="auto" w:fill="FFFFFF"/>
        <w:spacing w:after="225" w:line="360" w:lineRule="atLeast"/>
        <w:ind w:left="0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5" w:history="1">
        <w:r w:rsidRPr="00EE4ECD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Рефлексия поможет в профессиональном выборе!</w:t>
        </w:r>
      </w:hyperlink>
    </w:p>
    <w:p w:rsidR="00EE4ECD" w:rsidRPr="00EE4ECD" w:rsidRDefault="00EE4ECD" w:rsidP="00EE4ECD">
      <w:pPr>
        <w:numPr>
          <w:ilvl w:val="0"/>
          <w:numId w:val="3"/>
        </w:numPr>
        <w:shd w:val="clear" w:color="auto" w:fill="FFFFFF"/>
        <w:spacing w:after="225" w:line="360" w:lineRule="atLeast"/>
        <w:ind w:left="0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6" w:history="1">
        <w:r w:rsidRPr="00EE4ECD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Что нужно знать о профессии</w:t>
        </w:r>
      </w:hyperlink>
      <w:r w:rsidRPr="00EE4EC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</w:p>
    <w:p w:rsidR="00EE4ECD" w:rsidRPr="00EE4ECD" w:rsidRDefault="00EE4ECD" w:rsidP="00EE4ECD">
      <w:pPr>
        <w:shd w:val="clear" w:color="auto" w:fill="FFFFFF"/>
        <w:spacing w:before="375" w:after="225" w:line="330" w:lineRule="atLeast"/>
        <w:jc w:val="center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родители!</w:t>
      </w:r>
    </w:p>
    <w:p w:rsidR="00EE4ECD" w:rsidRPr="00EE4ECD" w:rsidRDefault="00EE4ECD" w:rsidP="00EE4ECD">
      <w:pPr>
        <w:shd w:val="clear" w:color="auto" w:fill="FFFFFF"/>
        <w:spacing w:before="375" w:after="225" w:line="330" w:lineRule="atLeast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так много внимания уделяем успеваемости в школе, оценкам, подготовке к ОГЭ и ЕГЭ, что не всегда видим, ради чего всё это. За пределами школы наших детей ждет профессиональная самореализация — и большинство подростков оказываются к ней не готовы. По статистике, 90% старшеклассников не задумывались, кем они станут и где будут учиться после школы*.</w:t>
      </w:r>
    </w:p>
    <w:p w:rsidR="00EE4ECD" w:rsidRPr="00EE4ECD" w:rsidRDefault="00EE4ECD" w:rsidP="00EE4ECD">
      <w:pPr>
        <w:shd w:val="clear" w:color="auto" w:fill="FFFFFF"/>
        <w:spacing w:before="375" w:after="225" w:line="330" w:lineRule="atLeast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«Билет в будущее» — профориентационный проект для школьников 6-11 классов, главная задача которого — научить ребят осознанно принимать решения и помочь каждому подростку в выборе будущей профессии и образования.</w:t>
      </w:r>
    </w:p>
    <w:p w:rsidR="00EE4ECD" w:rsidRPr="00EE4ECD" w:rsidRDefault="00EE4ECD" w:rsidP="00EE4ECD">
      <w:pPr>
        <w:shd w:val="clear" w:color="auto" w:fill="FFFFFF"/>
        <w:spacing w:before="375" w:after="225" w:line="330" w:lineRule="atLeast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построен проект?</w:t>
      </w: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Проект «Билет в будущее» организован при поддержке Министерства просвещения РФ, в нем участвуют школы во всех регионах России, он длится с сентября по декабрь 2021 года и проходит онлайн и очно.</w:t>
      </w:r>
    </w:p>
    <w:p w:rsidR="00EE4ECD" w:rsidRPr="00EE4ECD" w:rsidRDefault="00EE4ECD" w:rsidP="00EE4ECD">
      <w:pPr>
        <w:shd w:val="clear" w:color="auto" w:fill="FFFFFF"/>
        <w:spacing w:before="375" w:after="225" w:line="330" w:lineRule="atLeast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Этапы проекта</w:t>
      </w:r>
    </w:p>
    <w:p w:rsidR="00EE4ECD" w:rsidRPr="00EE4ECD" w:rsidRDefault="00EE4ECD" w:rsidP="00EE4ECD">
      <w:pPr>
        <w:shd w:val="clear" w:color="auto" w:fill="FFFFFF"/>
        <w:spacing w:before="375" w:after="225" w:line="330" w:lineRule="atLeast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 нацелен на практическую профориентацию, и каждый школьник примет участие в 3 этапах:</w:t>
      </w:r>
    </w:p>
    <w:p w:rsidR="00EE4ECD" w:rsidRPr="00EE4ECD" w:rsidRDefault="00EE4ECD" w:rsidP="00EE4ECD">
      <w:pPr>
        <w:numPr>
          <w:ilvl w:val="0"/>
          <w:numId w:val="4"/>
        </w:numPr>
        <w:shd w:val="clear" w:color="auto" w:fill="FFFFFF"/>
        <w:spacing w:after="225" w:line="330" w:lineRule="atLeast"/>
        <w:ind w:left="0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Пройдет </w:t>
      </w:r>
      <w:r w:rsidRPr="00EE4E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онлайн-тестирование </w:t>
      </w: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базе школы, которое поможет ему понять, какие у него сильные стороны, какие профессии ему могут быть интересны, какие навыки ему пригодятся в этих профессиях;</w:t>
      </w:r>
    </w:p>
    <w:p w:rsidR="00EE4ECD" w:rsidRPr="00EE4ECD" w:rsidRDefault="00EE4ECD" w:rsidP="00EE4ECD">
      <w:pPr>
        <w:numPr>
          <w:ilvl w:val="0"/>
          <w:numId w:val="4"/>
        </w:numPr>
        <w:shd w:val="clear" w:color="auto" w:fill="FFFFFF"/>
        <w:spacing w:after="225" w:line="330" w:lineRule="atLeast"/>
        <w:ind w:left="0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Посетит выставки, «Фестиваль профессий» и </w:t>
      </w:r>
      <w:r w:rsidRPr="00EE4E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пройдет профессиональные пробы</w:t>
      </w: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которые организуют колледжи и компании-работодатели</w:t>
      </w:r>
    </w:p>
    <w:p w:rsidR="00EE4ECD" w:rsidRPr="00EE4ECD" w:rsidRDefault="00EE4ECD" w:rsidP="00EE4ECD">
      <w:pPr>
        <w:numPr>
          <w:ilvl w:val="0"/>
          <w:numId w:val="4"/>
        </w:numPr>
        <w:shd w:val="clear" w:color="auto" w:fill="FFFFFF"/>
        <w:spacing w:after="225" w:line="330" w:lineRule="atLeast"/>
        <w:ind w:left="0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Получит индивидуальные рекомендации</w:t>
      </w: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 выбору профессии и образования от профориентологов</w:t>
      </w:r>
    </w:p>
    <w:p w:rsidR="00EE4ECD" w:rsidRPr="00EE4ECD" w:rsidRDefault="00EE4ECD" w:rsidP="00EE4ECD">
      <w:pPr>
        <w:shd w:val="clear" w:color="auto" w:fill="FFFFFF"/>
        <w:spacing w:before="375" w:after="225" w:line="330" w:lineRule="atLeast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это даст моему ребенку?</w:t>
      </w:r>
    </w:p>
    <w:p w:rsidR="00EE4ECD" w:rsidRPr="00EE4ECD" w:rsidRDefault="00EE4ECD" w:rsidP="00EE4ECD">
      <w:pPr>
        <w:numPr>
          <w:ilvl w:val="0"/>
          <w:numId w:val="5"/>
        </w:numPr>
        <w:shd w:val="clear" w:color="auto" w:fill="FFFFFF"/>
        <w:spacing w:after="225" w:line="330" w:lineRule="atLeast"/>
        <w:ind w:left="0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Подросток задумается о том, кем он хочет стать в будущем и что для этого делать сейчас;</w:t>
      </w:r>
    </w:p>
    <w:p w:rsidR="00EE4ECD" w:rsidRPr="00EE4ECD" w:rsidRDefault="00EE4ECD" w:rsidP="00EE4ECD">
      <w:pPr>
        <w:numPr>
          <w:ilvl w:val="0"/>
          <w:numId w:val="5"/>
        </w:numPr>
        <w:shd w:val="clear" w:color="auto" w:fill="FFFFFF"/>
        <w:spacing w:after="225" w:line="330" w:lineRule="atLeast"/>
        <w:ind w:left="0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узнает подробно о понравившихся профессиях из материалов проекта;</w:t>
      </w:r>
    </w:p>
    <w:p w:rsidR="00EE4ECD" w:rsidRPr="00EE4ECD" w:rsidRDefault="00EE4ECD" w:rsidP="00EE4ECD">
      <w:pPr>
        <w:numPr>
          <w:ilvl w:val="0"/>
          <w:numId w:val="5"/>
        </w:numPr>
        <w:shd w:val="clear" w:color="auto" w:fill="FFFFFF"/>
        <w:spacing w:after="225" w:line="330" w:lineRule="atLeast"/>
        <w:ind w:left="0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попробует профессии на практике и обдуманно выберет те, которые ему интересны больше всего;</w:t>
      </w:r>
    </w:p>
    <w:p w:rsidR="00EE4ECD" w:rsidRPr="00EE4ECD" w:rsidRDefault="00EE4ECD" w:rsidP="00EE4ECD">
      <w:pPr>
        <w:numPr>
          <w:ilvl w:val="0"/>
          <w:numId w:val="5"/>
        </w:numPr>
        <w:shd w:val="clear" w:color="auto" w:fill="FFFFFF"/>
        <w:spacing w:after="225" w:line="330" w:lineRule="atLeast"/>
        <w:ind w:left="0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получит индивидуальный совет от профориентологов и от специалистов тех профессий, которые ему понравились</w:t>
      </w:r>
    </w:p>
    <w:p w:rsidR="00EE4ECD" w:rsidRPr="00EE4ECD" w:rsidRDefault="00EE4ECD" w:rsidP="00EE4ECD">
      <w:pPr>
        <w:shd w:val="clear" w:color="auto" w:fill="FFFFFF"/>
        <w:spacing w:before="375" w:after="225" w:line="330" w:lineRule="atLeast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результате он не только погрузится в профориентацию и задумается о будущем, но будет иметь четкое представление, куда он хочет поступить и кем стать.</w:t>
      </w:r>
    </w:p>
    <w:p w:rsidR="00EE4ECD" w:rsidRPr="00EE4ECD" w:rsidRDefault="00EE4ECD" w:rsidP="00EE4ECD">
      <w:pPr>
        <w:shd w:val="clear" w:color="auto" w:fill="FFFFFF"/>
        <w:spacing w:before="375" w:after="225" w:line="330" w:lineRule="atLeast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поможем нашим детям стать успешными взрослыми. Подробнее о проекте: </w:t>
      </w:r>
      <w:hyperlink r:id="rId17" w:history="1">
        <w:r w:rsidRPr="00EE4ECD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bvbinfo.ru</w:t>
        </w:r>
      </w:hyperlink>
    </w:p>
    <w:p w:rsidR="00EE4ECD" w:rsidRPr="00EE4ECD" w:rsidRDefault="00EE4ECD" w:rsidP="00EE4ECD">
      <w:pPr>
        <w:shd w:val="clear" w:color="auto" w:fill="FFFFFF"/>
        <w:spacing w:before="375" w:after="225" w:line="330" w:lineRule="atLeast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Материалы и полезные статьи для родителей: </w:t>
      </w:r>
      <w:hyperlink r:id="rId18" w:history="1">
        <w:r w:rsidRPr="00EE4ECD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https://bvbinfo.ru/catalog-articles</w:t>
        </w:r>
      </w:hyperlink>
    </w:p>
    <w:p w:rsidR="00EE4ECD" w:rsidRPr="00EE4ECD" w:rsidRDefault="00EE4ECD" w:rsidP="00EE4ECD">
      <w:pPr>
        <w:shd w:val="clear" w:color="auto" w:fill="FFFFFF"/>
        <w:spacing w:before="375" w:after="225" w:line="330" w:lineRule="atLeast"/>
        <w:jc w:val="both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*Да</w:t>
      </w:r>
      <w:bookmarkStart w:id="0" w:name="_GoBack"/>
      <w:bookmarkEnd w:id="0"/>
      <w:r w:rsidRPr="00EE4ECD">
        <w:rPr>
          <w:rFonts w:ascii="Times New Roman" w:eastAsia="Times New Roman" w:hAnsi="Times New Roman" w:cs="Times New Roman"/>
          <w:sz w:val="32"/>
          <w:szCs w:val="32"/>
          <w:lang w:eastAsia="ru-RU"/>
        </w:rPr>
        <w:t>нные опроса Министерства просвещения в рамках программы «Билет в будущее» https://tass.ru/obschestvo/6454660</w:t>
      </w:r>
    </w:p>
    <w:p w:rsidR="00EE4ECD" w:rsidRPr="00EE4ECD" w:rsidRDefault="00EE4ECD" w:rsidP="00EE4ECD">
      <w:pPr>
        <w:shd w:val="clear" w:color="auto" w:fill="FFFFFF"/>
        <w:spacing w:after="225" w:line="360" w:lineRule="atLeast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049FA" w:rsidRPr="00EE4ECD" w:rsidRDefault="00A049FA" w:rsidP="008B79F1">
      <w:pPr>
        <w:rPr>
          <w:rFonts w:ascii="Times New Roman" w:hAnsi="Times New Roman" w:cs="Times New Roman"/>
          <w:sz w:val="32"/>
          <w:szCs w:val="32"/>
        </w:rPr>
      </w:pPr>
    </w:p>
    <w:sectPr w:rsidR="00A049FA" w:rsidRPr="00EE4ECD" w:rsidSect="00A049FA">
      <w:pgSz w:w="11906" w:h="16838"/>
      <w:pgMar w:top="709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4475"/>
    <w:multiLevelType w:val="multilevel"/>
    <w:tmpl w:val="1C7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865B8"/>
    <w:multiLevelType w:val="multilevel"/>
    <w:tmpl w:val="0082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E1321"/>
    <w:multiLevelType w:val="multilevel"/>
    <w:tmpl w:val="01E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E6003"/>
    <w:multiLevelType w:val="multilevel"/>
    <w:tmpl w:val="3B5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4304F"/>
    <w:multiLevelType w:val="multilevel"/>
    <w:tmpl w:val="E9C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1F"/>
    <w:rsid w:val="00016DB2"/>
    <w:rsid w:val="001E4FB2"/>
    <w:rsid w:val="00200F39"/>
    <w:rsid w:val="0023201E"/>
    <w:rsid w:val="00443216"/>
    <w:rsid w:val="00477DC9"/>
    <w:rsid w:val="004D0D43"/>
    <w:rsid w:val="005D3297"/>
    <w:rsid w:val="00661656"/>
    <w:rsid w:val="00811993"/>
    <w:rsid w:val="008B79F1"/>
    <w:rsid w:val="008F021F"/>
    <w:rsid w:val="009910A8"/>
    <w:rsid w:val="009F074F"/>
    <w:rsid w:val="00A049FA"/>
    <w:rsid w:val="00A53BD0"/>
    <w:rsid w:val="00AC65C4"/>
    <w:rsid w:val="00AE0555"/>
    <w:rsid w:val="00C60CCF"/>
    <w:rsid w:val="00CA27AF"/>
    <w:rsid w:val="00D20591"/>
    <w:rsid w:val="00DE356F"/>
    <w:rsid w:val="00E268C2"/>
    <w:rsid w:val="00EE4ECD"/>
    <w:rsid w:val="00F94D9B"/>
    <w:rsid w:val="00FA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4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4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ektoria" TargetMode="External"/><Relationship Id="rId13" Type="http://schemas.openxmlformats.org/officeDocument/2006/relationships/hyperlink" Target="http://leninsky.minobr63.ru/wp-content/uploads/%D0%B2-%D0%BA%D0%B0%D0%BA%D0%BE%D0%BC-%D0%B2%D0%BE%D0%B7%D1%80%D0%B0%D1%81%D1%82%D0%B5-%D0%BD%D0%B0%D1%87%D0%B8%D0%BD%D0%B0%D0%B5%D1%82%D1%81%D1%8F-%D0%BF%D1%80%D0%BE%D1%84%D0%B5%D1%81%D1%81%D0%B8%D0%BE%D0%BD%D0%B0%D0%BB%D1%8C%D0%BD%D0%BE%D0%B5-%D1%81%D0%B0%D0%BC%D0%BE%D0%BE%D0%BF%D1%80%D0%B5%D0%B4%D0%B5%D0%BB%D0%B5%D0%BD%D0%B8%D0%B5.pdf" TargetMode="External"/><Relationship Id="rId18" Type="http://schemas.openxmlformats.org/officeDocument/2006/relationships/hyperlink" Target="https://bvbinfo.ru/catalog-artic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ektoria.online/" TargetMode="External"/><Relationship Id="rId12" Type="http://schemas.openxmlformats.org/officeDocument/2006/relationships/hyperlink" Target="https://proektoria.online/suits" TargetMode="External"/><Relationship Id="rId1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ninsky.minobr63.ru/wp-content/uploads/%D0%A7%D1%82%D0%BE-%D0%BD%D1%83%D0%B6%D0%BD%D0%BE-%D0%B7%D0%BD%D0%B0%D1%82%D1%8C-%D0%BE-%D0%BF%D1%80%D0%BE%D1%84%D0%B5%D1%81%D1%81%D0%B8%D0%B8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ez-mousosh4.minobr63.ru/wordpress/wp-content/uploads/2020/04/poleznyieinternet-portalyipoproforientacii.pdf" TargetMode="External"/><Relationship Id="rId11" Type="http://schemas.openxmlformats.org/officeDocument/2006/relationships/hyperlink" Target="https://bc-nark.ru/media/vide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ninsky.minobr63.ru/wp-content/uploads/%D0%A0%D0%B5%D1%84%D0%BB%D0%B5%D0%BA%D1%81%D0%B8%D1%8F-%D0%BF%D0%BE%D0%BC%D0%BE%D0%B6%D0%B5%D1%82-%D0%B2-%D0%BF%D1%80%D0%BE%D1%84%D0%B5%D1%81%D1%81%D0%B8%D0%BE%D0%BD%D0%B0%D0%BB%D1%8C%D0%BD%D0%BE%D0%BC-%D0%B2%D1%8B%D0%B1%D0%BE%D1%80%D0%B5.pdf" TargetMode="External"/><Relationship Id="rId10" Type="http://schemas.openxmlformats.org/officeDocument/2006/relationships/hyperlink" Target="file:///C:\Users\USER\Desktop\&#160;https:\vk.com\biletvbudusche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let.worldskills.ru/" TargetMode="External"/><Relationship Id="rId14" Type="http://schemas.openxmlformats.org/officeDocument/2006/relationships/hyperlink" Target="http://leninsky.minobr63.ru/wp-content/uploads/%D0%9A%D0%B0%D0%BA-%D1%80%D0%BE%D0%B4%D0%B8%D1%82%D0%B5%D0%BB%D1%8C-%D0%BC%D0%BE%D0%B6%D0%B5%D1%82-%D0%BF%D0%BE%D0%BC%D0%BE%D1%87%D1%8C-%D1%80%D0%B5%D0%B1%D0%B5%D0%BD%D0%BA%D1%8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2021-11-28T09:00:00Z</dcterms:created>
  <dcterms:modified xsi:type="dcterms:W3CDTF">2021-11-28T09:00:00Z</dcterms:modified>
</cp:coreProperties>
</file>