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CD" w:rsidRPr="00EE4ECD" w:rsidRDefault="00EE4ECD" w:rsidP="00EE4ECD">
      <w:pPr>
        <w:shd w:val="clear" w:color="auto" w:fill="FFFFFF"/>
        <w:spacing w:before="375"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tgtFrame="_blank" w:history="1">
        <w:r w:rsidRPr="00EE4EC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Полезные Интернет-ресурсы по вопросам профессионального самоопределения</w:t>
        </w:r>
      </w:hyperlink>
    </w:p>
    <w:p w:rsidR="00EE4ECD" w:rsidRPr="00EE4ECD" w:rsidRDefault="00EE4ECD" w:rsidP="00EE4ECD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EC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ПроеКТОриЯ</w:t>
      </w:r>
    </w:p>
    <w:p w:rsidR="00EE4ECD" w:rsidRPr="00EE4ECD" w:rsidRDefault="00EE4ECD" w:rsidP="00EE4EC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EC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7" w:tgtFrame="_blank" w:history="1">
        <w:r w:rsidRPr="00EE4ECD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https://proektoria.online/</w:t>
        </w:r>
      </w:hyperlink>
      <w:r w:rsidRPr="00EE4EC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hyperlink r:id="rId8" w:tgtFrame="_blank" w:history="1">
        <w:r w:rsidRPr="00EE4ECD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https://vk.com/proektoria</w:t>
        </w:r>
      </w:hyperlink>
    </w:p>
    <w:p w:rsidR="00EE4ECD" w:rsidRPr="00EE4ECD" w:rsidRDefault="00EE4ECD" w:rsidP="00EE4ECD">
      <w:pPr>
        <w:numPr>
          <w:ilvl w:val="0"/>
          <w:numId w:val="2"/>
        </w:numPr>
        <w:shd w:val="clear" w:color="auto" w:fill="FFFFFF"/>
        <w:spacing w:after="225" w:line="360" w:lineRule="atLeast"/>
        <w:ind w:left="0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EC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Билет в будущее</w:t>
      </w:r>
    </w:p>
    <w:p w:rsidR="00EE4ECD" w:rsidRPr="00EE4ECD" w:rsidRDefault="00EE4ECD" w:rsidP="00EE4EC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9" w:tgtFrame="_blank" w:history="1">
        <w:r w:rsidRPr="00EE4ECD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https://bilet.worldskills.ru/</w:t>
        </w:r>
      </w:hyperlink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hyperlink r:id="rId10" w:history="1">
        <w:r w:rsidRPr="00761045">
          <w:rPr>
            <w:rStyle w:val="a4"/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 </w:t>
        </w:r>
        <w:r w:rsidRPr="00761045">
          <w:rPr>
            <w:rStyle w:val="a4"/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br/>
          <w:t>https://vk.com/biletvbuduschee</w:t>
        </w:r>
      </w:hyperlink>
    </w:p>
    <w:p w:rsidR="00EE4ECD" w:rsidRPr="00EE4ECD" w:rsidRDefault="00EE4ECD" w:rsidP="00EE4ECD">
      <w:pPr>
        <w:numPr>
          <w:ilvl w:val="0"/>
          <w:numId w:val="3"/>
        </w:numPr>
        <w:shd w:val="clear" w:color="auto" w:fill="FFFFFF"/>
        <w:spacing w:after="225" w:line="360" w:lineRule="atLeast"/>
        <w:ind w:left="0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tgtFrame="_blank" w:history="1">
        <w:r w:rsidRPr="00EE4ECD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Видео о наиболее востребованных на рынке труда, новых и перспективных профессиях, требующих среднего профессионального образования</w:t>
        </w:r>
      </w:hyperlink>
    </w:p>
    <w:p w:rsidR="00EE4ECD" w:rsidRPr="00EE4ECD" w:rsidRDefault="00EE4ECD" w:rsidP="00EE4ECD">
      <w:pPr>
        <w:numPr>
          <w:ilvl w:val="0"/>
          <w:numId w:val="3"/>
        </w:numPr>
        <w:shd w:val="clear" w:color="auto" w:fill="FFFFFF"/>
        <w:spacing w:after="225" w:line="360" w:lineRule="atLeast"/>
        <w:ind w:left="0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2" w:tgtFrame="_blank" w:history="1">
        <w:r w:rsidRPr="00EE4ECD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Узнать, какой вариант профессии тебе больше всего подходит</w:t>
        </w:r>
      </w:hyperlink>
    </w:p>
    <w:p w:rsidR="00EE4ECD" w:rsidRPr="00EE4ECD" w:rsidRDefault="00EE4ECD" w:rsidP="00EE4ECD">
      <w:pPr>
        <w:numPr>
          <w:ilvl w:val="0"/>
          <w:numId w:val="3"/>
        </w:numPr>
        <w:shd w:val="clear" w:color="auto" w:fill="FFFFFF"/>
        <w:spacing w:after="225" w:line="360" w:lineRule="atLeast"/>
        <w:ind w:left="0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3" w:history="1">
        <w:r w:rsidRPr="00EE4ECD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В каком возрасте начинается профессиональное самоопределение</w:t>
        </w:r>
      </w:hyperlink>
    </w:p>
    <w:p w:rsidR="00EE4ECD" w:rsidRPr="00EE4ECD" w:rsidRDefault="00EE4ECD" w:rsidP="00EE4ECD">
      <w:pPr>
        <w:numPr>
          <w:ilvl w:val="0"/>
          <w:numId w:val="3"/>
        </w:numPr>
        <w:shd w:val="clear" w:color="auto" w:fill="FFFFFF"/>
        <w:spacing w:after="225" w:line="360" w:lineRule="atLeast"/>
        <w:ind w:left="0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" w:history="1">
        <w:r w:rsidRPr="00EE4ECD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Как родитель может помочь ребенку в профессиональном самоопределении</w:t>
        </w:r>
      </w:hyperlink>
    </w:p>
    <w:p w:rsidR="00EE4ECD" w:rsidRPr="00EE4ECD" w:rsidRDefault="00EE4ECD" w:rsidP="00EE4ECD">
      <w:pPr>
        <w:numPr>
          <w:ilvl w:val="0"/>
          <w:numId w:val="3"/>
        </w:numPr>
        <w:shd w:val="clear" w:color="auto" w:fill="FFFFFF"/>
        <w:spacing w:after="225" w:line="360" w:lineRule="atLeast"/>
        <w:ind w:left="0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" w:history="1">
        <w:r w:rsidRPr="00EE4ECD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Рефлексия поможет в профессиональном выборе!</w:t>
        </w:r>
      </w:hyperlink>
    </w:p>
    <w:p w:rsidR="00EE4ECD" w:rsidRPr="00EE4ECD" w:rsidRDefault="00EE4ECD" w:rsidP="00EE4ECD">
      <w:pPr>
        <w:numPr>
          <w:ilvl w:val="0"/>
          <w:numId w:val="3"/>
        </w:numPr>
        <w:shd w:val="clear" w:color="auto" w:fill="FFFFFF"/>
        <w:spacing w:after="225" w:line="360" w:lineRule="atLeast"/>
        <w:ind w:left="0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6" w:history="1">
        <w:r w:rsidRPr="00EE4ECD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Что нужно знать о профессии</w:t>
        </w:r>
      </w:hyperlink>
      <w:r w:rsidRPr="00EE4EC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</w:p>
    <w:p w:rsidR="00EE4ECD" w:rsidRPr="00EE4ECD" w:rsidRDefault="00EE4ECD" w:rsidP="00EE4ECD">
      <w:pPr>
        <w:shd w:val="clear" w:color="auto" w:fill="FFFFFF"/>
        <w:spacing w:before="375" w:after="225" w:line="330" w:lineRule="atLeast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ECD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родители!</w:t>
      </w:r>
    </w:p>
    <w:p w:rsidR="00EE4ECD" w:rsidRPr="00EE4ECD" w:rsidRDefault="00EE4ECD" w:rsidP="00EE4ECD">
      <w:pPr>
        <w:shd w:val="clear" w:color="auto" w:fill="FFFFFF"/>
        <w:spacing w:before="375" w:after="225" w:line="330" w:lineRule="atLeast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ECD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так много внимания уделяем успеваемости в школе, оценкам, подготовке к ОГЭ и ЕГЭ, что не всегда видим, ради чего всё это. За пределами школы наших детей ждет профессиональная самореализация — и большинство подростков оказываются к ней не готовы. По статистике, 90% старшеклассников не задумывались, кем они станут и где будут учиться после школы*.</w:t>
      </w:r>
    </w:p>
    <w:p w:rsidR="00EE4ECD" w:rsidRPr="00EE4ECD" w:rsidRDefault="00EE4ECD" w:rsidP="00EE4ECD">
      <w:pPr>
        <w:shd w:val="clear" w:color="auto" w:fill="FFFFFF"/>
        <w:spacing w:before="375" w:after="225" w:line="330" w:lineRule="atLeast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ECD">
        <w:rPr>
          <w:rFonts w:ascii="Times New Roman" w:eastAsia="Times New Roman" w:hAnsi="Times New Roman" w:cs="Times New Roman"/>
          <w:sz w:val="32"/>
          <w:szCs w:val="32"/>
          <w:lang w:eastAsia="ru-RU"/>
        </w:rPr>
        <w:t>«Билет в будущее» — профориентационный проект для школьников 6-11 классов, главная задача которого — научить ребят осознанно принимать решения и помочь каждому подростку в выборе будущей профессии и образования.</w:t>
      </w:r>
    </w:p>
    <w:p w:rsidR="00EE4ECD" w:rsidRPr="00EE4ECD" w:rsidRDefault="00EE4ECD" w:rsidP="00EE4ECD">
      <w:pPr>
        <w:shd w:val="clear" w:color="auto" w:fill="FFFFFF"/>
        <w:spacing w:before="375" w:after="225" w:line="330" w:lineRule="atLeast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E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построен проект?</w:t>
      </w:r>
      <w:r w:rsidRPr="00EE4ECD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Проект «Билет в будущее» организован при поддержке Министерства просвещения РФ, в нем участвуют школы во всех регионах России, он длится с сентября по декабрь 2021 года и проходит онлайн и очно.</w:t>
      </w:r>
    </w:p>
    <w:p w:rsidR="00EE4ECD" w:rsidRPr="00EE4ECD" w:rsidRDefault="00EE4ECD" w:rsidP="00EE4ECD">
      <w:pPr>
        <w:shd w:val="clear" w:color="auto" w:fill="FFFFFF"/>
        <w:spacing w:before="375" w:after="225" w:line="330" w:lineRule="atLeas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E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Этапы проекта</w:t>
      </w:r>
    </w:p>
    <w:p w:rsidR="00EE4ECD" w:rsidRPr="00EE4ECD" w:rsidRDefault="00EE4ECD" w:rsidP="00EE4ECD">
      <w:pPr>
        <w:shd w:val="clear" w:color="auto" w:fill="FFFFFF"/>
        <w:spacing w:before="375" w:after="225" w:line="330" w:lineRule="atLeast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EC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 нацелен на практическую профориентацию, и каждый школьник примет участие в 3 этапах:</w:t>
      </w:r>
    </w:p>
    <w:p w:rsidR="00EE4ECD" w:rsidRPr="00EE4ECD" w:rsidRDefault="00EE4ECD" w:rsidP="00EE4ECD">
      <w:pPr>
        <w:numPr>
          <w:ilvl w:val="0"/>
          <w:numId w:val="4"/>
        </w:numPr>
        <w:shd w:val="clear" w:color="auto" w:fill="FFFFFF"/>
        <w:spacing w:after="225" w:line="330" w:lineRule="atLeast"/>
        <w:ind w:left="0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EC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Пройдет </w:t>
      </w:r>
      <w:r w:rsidRPr="00EE4E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онлайн-тестирование </w:t>
      </w:r>
      <w:r w:rsidRPr="00EE4EC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базе школы, которое поможет ему понять, какие у него сильные стороны, какие профессии ему могут быть интересны, какие навыки ему пригодятся в этих профессиях;</w:t>
      </w:r>
    </w:p>
    <w:p w:rsidR="00EE4ECD" w:rsidRPr="00EE4ECD" w:rsidRDefault="00EE4ECD" w:rsidP="00EE4ECD">
      <w:pPr>
        <w:numPr>
          <w:ilvl w:val="0"/>
          <w:numId w:val="4"/>
        </w:numPr>
        <w:shd w:val="clear" w:color="auto" w:fill="FFFFFF"/>
        <w:spacing w:after="225" w:line="330" w:lineRule="atLeast"/>
        <w:ind w:left="0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EC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Посетит выставки, «Фестиваль профессий» и </w:t>
      </w:r>
      <w:r w:rsidRPr="00EE4E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пройдет профессиональные пробы</w:t>
      </w:r>
      <w:r w:rsidRPr="00EE4ECD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организуют колледжи и компании-работодатели</w:t>
      </w:r>
    </w:p>
    <w:p w:rsidR="00EE4ECD" w:rsidRPr="00EE4ECD" w:rsidRDefault="00EE4ECD" w:rsidP="00EE4ECD">
      <w:pPr>
        <w:numPr>
          <w:ilvl w:val="0"/>
          <w:numId w:val="4"/>
        </w:numPr>
        <w:shd w:val="clear" w:color="auto" w:fill="FFFFFF"/>
        <w:spacing w:after="225" w:line="330" w:lineRule="atLeast"/>
        <w:ind w:left="0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E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Получит индивидуальные рекомендации</w:t>
      </w:r>
      <w:r w:rsidRPr="00EE4ECD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 выбору профессии и образования от профориентологов</w:t>
      </w:r>
    </w:p>
    <w:p w:rsidR="00EE4ECD" w:rsidRPr="00EE4ECD" w:rsidRDefault="00EE4ECD" w:rsidP="00EE4ECD">
      <w:pPr>
        <w:shd w:val="clear" w:color="auto" w:fill="FFFFFF"/>
        <w:spacing w:before="375" w:after="225" w:line="330" w:lineRule="atLeast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E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это даст моему ребенку?</w:t>
      </w:r>
    </w:p>
    <w:p w:rsidR="00EE4ECD" w:rsidRPr="00EE4ECD" w:rsidRDefault="00EE4ECD" w:rsidP="00EE4ECD">
      <w:pPr>
        <w:numPr>
          <w:ilvl w:val="0"/>
          <w:numId w:val="5"/>
        </w:numPr>
        <w:shd w:val="clear" w:color="auto" w:fill="FFFFFF"/>
        <w:spacing w:after="225" w:line="330" w:lineRule="atLeast"/>
        <w:ind w:left="0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EC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Подросток задумается о том, кем он хочет стать в будущем и что для этого делать сейчас;</w:t>
      </w:r>
    </w:p>
    <w:p w:rsidR="00EE4ECD" w:rsidRPr="00EE4ECD" w:rsidRDefault="00EE4ECD" w:rsidP="00EE4ECD">
      <w:pPr>
        <w:numPr>
          <w:ilvl w:val="0"/>
          <w:numId w:val="5"/>
        </w:numPr>
        <w:shd w:val="clear" w:color="auto" w:fill="FFFFFF"/>
        <w:spacing w:after="225" w:line="330" w:lineRule="atLeast"/>
        <w:ind w:left="0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ECD">
        <w:rPr>
          <w:rFonts w:ascii="Times New Roman" w:eastAsia="Times New Roman" w:hAnsi="Times New Roman" w:cs="Times New Roman"/>
          <w:sz w:val="32"/>
          <w:szCs w:val="32"/>
          <w:lang w:eastAsia="ru-RU"/>
        </w:rPr>
        <w:t>узнает подробно о понравившихся профессиях из материалов проекта;</w:t>
      </w:r>
    </w:p>
    <w:p w:rsidR="00EE4ECD" w:rsidRPr="00EE4ECD" w:rsidRDefault="00EE4ECD" w:rsidP="00EE4ECD">
      <w:pPr>
        <w:numPr>
          <w:ilvl w:val="0"/>
          <w:numId w:val="5"/>
        </w:numPr>
        <w:shd w:val="clear" w:color="auto" w:fill="FFFFFF"/>
        <w:spacing w:after="225" w:line="330" w:lineRule="atLeast"/>
        <w:ind w:left="0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EC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попробует профессии на практике и обдуманно выберет те, которые ему интересны больше всего;</w:t>
      </w:r>
    </w:p>
    <w:p w:rsidR="00EE4ECD" w:rsidRPr="00EE4ECD" w:rsidRDefault="00EE4ECD" w:rsidP="00EE4ECD">
      <w:pPr>
        <w:numPr>
          <w:ilvl w:val="0"/>
          <w:numId w:val="5"/>
        </w:numPr>
        <w:shd w:val="clear" w:color="auto" w:fill="FFFFFF"/>
        <w:spacing w:after="225" w:line="330" w:lineRule="atLeast"/>
        <w:ind w:left="0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EC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получит индивидуальный совет от профориентологов и от специалистов тех профессий, которые ему понравились</w:t>
      </w:r>
    </w:p>
    <w:p w:rsidR="00EE4ECD" w:rsidRPr="00EE4ECD" w:rsidRDefault="00EE4ECD" w:rsidP="00EE4ECD">
      <w:pPr>
        <w:shd w:val="clear" w:color="auto" w:fill="FFFFFF"/>
        <w:spacing w:before="375" w:after="225" w:line="330" w:lineRule="atLeast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ECD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результате он не только погрузится в профориентацию и задумается о будущем, но будет иметь четкое представление, куда он хочет поступить и кем стать.</w:t>
      </w:r>
    </w:p>
    <w:p w:rsidR="00EE4ECD" w:rsidRPr="00EE4ECD" w:rsidRDefault="00EE4ECD" w:rsidP="00EE4ECD">
      <w:pPr>
        <w:shd w:val="clear" w:color="auto" w:fill="FFFFFF"/>
        <w:spacing w:before="375" w:after="225" w:line="330" w:lineRule="atLeast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ECD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поможем нашим детям стать успешными взрослыми. Подробнее о проекте: </w:t>
      </w:r>
      <w:hyperlink r:id="rId17" w:history="1">
        <w:r w:rsidRPr="00EE4EC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bvbinfo.ru</w:t>
        </w:r>
      </w:hyperlink>
    </w:p>
    <w:p w:rsidR="00EE4ECD" w:rsidRPr="00EE4ECD" w:rsidRDefault="00EE4ECD" w:rsidP="00EE4ECD">
      <w:pPr>
        <w:shd w:val="clear" w:color="auto" w:fill="FFFFFF"/>
        <w:spacing w:before="375" w:after="225" w:line="330" w:lineRule="atLeast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EC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Материалы и полезные статьи для родителей: </w:t>
      </w:r>
      <w:hyperlink r:id="rId18" w:history="1">
        <w:r w:rsidRPr="00EE4EC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https://bvbinfo.ru/catalog-articles</w:t>
        </w:r>
      </w:hyperlink>
    </w:p>
    <w:p w:rsidR="00EE4ECD" w:rsidRPr="00EE4ECD" w:rsidRDefault="00EE4ECD" w:rsidP="00EE4ECD">
      <w:pPr>
        <w:shd w:val="clear" w:color="auto" w:fill="FFFFFF"/>
        <w:spacing w:before="375" w:after="225" w:line="330" w:lineRule="atLeast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ECD">
        <w:rPr>
          <w:rFonts w:ascii="Times New Roman" w:eastAsia="Times New Roman" w:hAnsi="Times New Roman" w:cs="Times New Roman"/>
          <w:sz w:val="32"/>
          <w:szCs w:val="32"/>
          <w:lang w:eastAsia="ru-RU"/>
        </w:rPr>
        <w:t>*Да</w:t>
      </w:r>
      <w:bookmarkStart w:id="0" w:name="_GoBack"/>
      <w:bookmarkEnd w:id="0"/>
      <w:r w:rsidRPr="00EE4ECD">
        <w:rPr>
          <w:rFonts w:ascii="Times New Roman" w:eastAsia="Times New Roman" w:hAnsi="Times New Roman" w:cs="Times New Roman"/>
          <w:sz w:val="32"/>
          <w:szCs w:val="32"/>
          <w:lang w:eastAsia="ru-RU"/>
        </w:rPr>
        <w:t>нные опроса Министерства просвещения в рамках программы «Билет в будущее» https://tass.ru/obschestvo/6454660</w:t>
      </w:r>
    </w:p>
    <w:p w:rsidR="00EE4ECD" w:rsidRPr="00EE4ECD" w:rsidRDefault="00EE4ECD" w:rsidP="00EE4ECD">
      <w:pPr>
        <w:shd w:val="clear" w:color="auto" w:fill="FFFFFF"/>
        <w:spacing w:after="225" w:line="360" w:lineRule="atLeas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9FA" w:rsidRPr="00EE4ECD" w:rsidRDefault="00A049FA" w:rsidP="008B79F1">
      <w:pPr>
        <w:rPr>
          <w:rFonts w:ascii="Times New Roman" w:hAnsi="Times New Roman" w:cs="Times New Roman"/>
          <w:sz w:val="32"/>
          <w:szCs w:val="32"/>
        </w:rPr>
      </w:pPr>
    </w:p>
    <w:sectPr w:rsidR="00A049FA" w:rsidRPr="00EE4ECD" w:rsidSect="00A049FA">
      <w:pgSz w:w="11906" w:h="16838"/>
      <w:pgMar w:top="709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475"/>
    <w:multiLevelType w:val="multilevel"/>
    <w:tmpl w:val="1C72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865B8"/>
    <w:multiLevelType w:val="multilevel"/>
    <w:tmpl w:val="0082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E1321"/>
    <w:multiLevelType w:val="multilevel"/>
    <w:tmpl w:val="01E6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E6003"/>
    <w:multiLevelType w:val="multilevel"/>
    <w:tmpl w:val="3B5C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4304F"/>
    <w:multiLevelType w:val="multilevel"/>
    <w:tmpl w:val="E9C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1F"/>
    <w:rsid w:val="00016DB2"/>
    <w:rsid w:val="001E4FB2"/>
    <w:rsid w:val="00200F39"/>
    <w:rsid w:val="0023201E"/>
    <w:rsid w:val="00443216"/>
    <w:rsid w:val="00477DC9"/>
    <w:rsid w:val="004D0D43"/>
    <w:rsid w:val="005D3297"/>
    <w:rsid w:val="00661656"/>
    <w:rsid w:val="00811993"/>
    <w:rsid w:val="008B79F1"/>
    <w:rsid w:val="008F021F"/>
    <w:rsid w:val="009910A8"/>
    <w:rsid w:val="009F074F"/>
    <w:rsid w:val="00A049FA"/>
    <w:rsid w:val="00A53BD0"/>
    <w:rsid w:val="00AC65C4"/>
    <w:rsid w:val="00AE0555"/>
    <w:rsid w:val="00C60CCF"/>
    <w:rsid w:val="00CA27AF"/>
    <w:rsid w:val="00D20591"/>
    <w:rsid w:val="00DE356F"/>
    <w:rsid w:val="00E268C2"/>
    <w:rsid w:val="00EE4ECD"/>
    <w:rsid w:val="00F94D9B"/>
    <w:rsid w:val="00FA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4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4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ektoria" TargetMode="External"/><Relationship Id="rId13" Type="http://schemas.openxmlformats.org/officeDocument/2006/relationships/hyperlink" Target="http://leninsky.minobr63.ru/wp-content/uploads/%D0%B2-%D0%BA%D0%B0%D0%BA%D0%BE%D0%BC-%D0%B2%D0%BE%D0%B7%D1%80%D0%B0%D1%81%D1%82%D0%B5-%D0%BD%D0%B0%D1%87%D0%B8%D0%BD%D0%B0%D0%B5%D1%82%D1%81%D1%8F-%D0%BF%D1%80%D0%BE%D1%84%D0%B5%D1%81%D1%81%D0%B8%D0%BE%D0%BD%D0%B0%D0%BB%D1%8C%D0%BD%D0%BE%D0%B5-%D1%81%D0%B0%D0%BC%D0%BE%D0%BE%D0%BF%D1%80%D0%B5%D0%B4%D0%B5%D0%BB%D0%B5%D0%BD%D0%B8%D0%B5.pdf" TargetMode="External"/><Relationship Id="rId18" Type="http://schemas.openxmlformats.org/officeDocument/2006/relationships/hyperlink" Target="https://bvbinfo.ru/catalog-articl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ektoria.online/" TargetMode="External"/><Relationship Id="rId12" Type="http://schemas.openxmlformats.org/officeDocument/2006/relationships/hyperlink" Target="https://proektoria.online/suits" TargetMode="External"/><Relationship Id="rId17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ninsky.minobr63.ru/wp-content/uploads/%D0%A7%D1%82%D0%BE-%D0%BD%D1%83%D0%B6%D0%BD%D0%BE-%D0%B7%D0%BD%D0%B0%D1%82%D1%8C-%D0%BE-%D0%BF%D1%80%D0%BE%D1%84%D0%B5%D1%81%D1%81%D0%B8%D0%B8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ez-mousosh4.minobr63.ru/wordpress/wp-content/uploads/2020/04/poleznyieinternet-portalyipoproforientacii.pdf" TargetMode="External"/><Relationship Id="rId11" Type="http://schemas.openxmlformats.org/officeDocument/2006/relationships/hyperlink" Target="https://bc-nark.ru/media/vide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ninsky.minobr63.ru/wp-content/uploads/%D0%A0%D0%B5%D1%84%D0%BB%D0%B5%D0%BA%D1%81%D0%B8%D1%8F-%D0%BF%D0%BE%D0%BC%D0%BE%D0%B6%D0%B5%D1%82-%D0%B2-%D0%BF%D1%80%D0%BE%D1%84%D0%B5%D1%81%D1%81%D0%B8%D0%BE%D0%BD%D0%B0%D0%BB%D1%8C%D0%BD%D0%BE%D0%BC-%D0%B2%D1%8B%D0%B1%D0%BE%D1%80%D0%B5.pdf" TargetMode="External"/><Relationship Id="rId10" Type="http://schemas.openxmlformats.org/officeDocument/2006/relationships/hyperlink" Target="file:///C:\Users\USER\Desktop\&#160;https:\vk.com\biletvbudusche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let.worldskills.ru/" TargetMode="External"/><Relationship Id="rId14" Type="http://schemas.openxmlformats.org/officeDocument/2006/relationships/hyperlink" Target="http://leninsky.minobr63.ru/wp-content/uploads/%D0%9A%D0%B0%D0%BA-%D1%80%D0%BE%D0%B4%D0%B8%D1%82%D0%B5%D0%BB%D1%8C-%D0%BC%D0%BE%D0%B6%D0%B5%D1%82-%D0%BF%D0%BE%D0%BC%D0%BE%D1%87%D1%8C-%D1%80%D0%B5%D0%B1%D0%B5%D0%BD%D0%BA%D1%8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2021-11-28T09:00:00Z</dcterms:created>
  <dcterms:modified xsi:type="dcterms:W3CDTF">2021-11-28T09:00:00Z</dcterms:modified>
</cp:coreProperties>
</file>