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48" w:rsidRDefault="00043B48">
      <w:pPr>
        <w:pStyle w:val="a5"/>
        <w:spacing w:after="0" w:line="360" w:lineRule="auto"/>
        <w:jc w:val="center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</w:pPr>
    </w:p>
    <w:p w:rsidR="00043B48" w:rsidRDefault="00043B48">
      <w:pPr>
        <w:pStyle w:val="a5"/>
        <w:ind w:firstLine="567"/>
        <w:jc w:val="both"/>
        <w:sectPr w:rsidR="00043B48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043B48" w:rsidRDefault="00F81612">
      <w:pPr>
        <w:jc w:val="both"/>
      </w:pPr>
      <w:r>
        <w:lastRenderedPageBreak/>
        <w:t xml:space="preserve">             </w:t>
      </w:r>
      <w:r>
        <w:t>Муниципальное бюджетное общеобразовательное учреждение</w:t>
      </w:r>
    </w:p>
    <w:p w:rsidR="00043B48" w:rsidRDefault="00F81612">
      <w:pPr>
        <w:pStyle w:val="a5"/>
        <w:spacing w:after="0"/>
      </w:pPr>
      <w:r>
        <w:t>                                           "</w:t>
      </w:r>
      <w:proofErr w:type="spellStart"/>
      <w:r>
        <w:t>Старокиструсская</w:t>
      </w:r>
      <w:proofErr w:type="spellEnd"/>
      <w:r>
        <w:t xml:space="preserve"> средняя школа"</w:t>
      </w:r>
    </w:p>
    <w:p w:rsidR="00043B48" w:rsidRDefault="00F81612">
      <w:pPr>
        <w:pStyle w:val="a5"/>
        <w:pBdr>
          <w:bottom w:val="single" w:sz="8" w:space="2" w:color="000000"/>
        </w:pBdr>
        <w:spacing w:after="0"/>
      </w:pPr>
      <w:r>
        <w:t xml:space="preserve">                              Спасского муниципального района Рязанской </w:t>
      </w:r>
      <w:r>
        <w:t>области</w:t>
      </w:r>
    </w:p>
    <w:p w:rsidR="00043B48" w:rsidRDefault="00F81612">
      <w:pPr>
        <w:pStyle w:val="a5"/>
        <w:spacing w:after="0"/>
      </w:pPr>
      <w:r>
        <w:t xml:space="preserve">ул. Школьная, д.60, </w:t>
      </w:r>
      <w:proofErr w:type="gramStart"/>
      <w:r>
        <w:t>с</w:t>
      </w:r>
      <w:proofErr w:type="gramEnd"/>
      <w:r>
        <w:t xml:space="preserve">. Старый </w:t>
      </w:r>
      <w:proofErr w:type="spellStart"/>
      <w:r>
        <w:t>Киструс</w:t>
      </w:r>
      <w:proofErr w:type="spellEnd"/>
      <w:r>
        <w:t xml:space="preserve">, Спасский район, Рязанская область, 391061, </w:t>
      </w:r>
    </w:p>
    <w:p w:rsidR="00043B48" w:rsidRPr="00F81612" w:rsidRDefault="00F81612">
      <w:pPr>
        <w:pStyle w:val="a5"/>
        <w:spacing w:after="0"/>
        <w:ind w:firstLine="567"/>
        <w:jc w:val="both"/>
        <w:rPr>
          <w:lang w:val="en-US"/>
        </w:rPr>
      </w:pPr>
      <w:r>
        <w:t>                              тел</w:t>
      </w:r>
      <w:r>
        <w:rPr>
          <w:lang w:val="en-US"/>
        </w:rPr>
        <w:t xml:space="preserve">. (49135) 3-95-36, e-mail: </w:t>
      </w:r>
      <w:hyperlink r:id="rId4">
        <w:r w:rsidRPr="00F81612">
          <w:rPr>
            <w:rStyle w:val="-"/>
            <w:lang w:val="en-US"/>
          </w:rPr>
          <w:t>kistrus-school@yandex.ru</w:t>
        </w:r>
      </w:hyperlink>
    </w:p>
    <w:p w:rsidR="00043B48" w:rsidRPr="00F81612" w:rsidRDefault="00043B48">
      <w:pPr>
        <w:pStyle w:val="a5"/>
        <w:ind w:firstLine="567"/>
        <w:jc w:val="both"/>
        <w:rPr>
          <w:lang w:val="en-US"/>
        </w:rPr>
      </w:pPr>
    </w:p>
    <w:p w:rsidR="00043B48" w:rsidRPr="00F81612" w:rsidRDefault="00043B48">
      <w:pPr>
        <w:pStyle w:val="a5"/>
        <w:jc w:val="both"/>
        <w:rPr>
          <w:lang w:val="en-US"/>
        </w:rPr>
      </w:pPr>
    </w:p>
    <w:tbl>
      <w:tblPr>
        <w:tblW w:w="10095" w:type="dxa"/>
        <w:tblCellMar>
          <w:left w:w="0" w:type="dxa"/>
          <w:right w:w="0" w:type="dxa"/>
        </w:tblCellMar>
        <w:tblLook w:val="0000"/>
      </w:tblPr>
      <w:tblGrid>
        <w:gridCol w:w="4155"/>
        <w:gridCol w:w="1230"/>
        <w:gridCol w:w="4710"/>
      </w:tblGrid>
      <w:tr w:rsidR="00043B48">
        <w:tc>
          <w:tcPr>
            <w:tcW w:w="4155" w:type="dxa"/>
            <w:shd w:val="clear" w:color="auto" w:fill="auto"/>
          </w:tcPr>
          <w:p w:rsidR="00043B48" w:rsidRDefault="00F81612">
            <w:pPr>
              <w:pStyle w:val="a9"/>
              <w:keepNext/>
              <w:spacing w:after="60"/>
              <w:ind w:right="57"/>
              <w:rPr>
                <w:color w:val="000000"/>
              </w:rPr>
            </w:pPr>
            <w:r>
              <w:rPr>
                <w:color w:val="000000"/>
              </w:rPr>
              <w:t>Принято на заседании педагоги</w:t>
            </w:r>
            <w:r>
              <w:rPr>
                <w:color w:val="000000"/>
              </w:rPr>
              <w:t>ческого совета 07.11.2017 г., протокол № 2</w:t>
            </w:r>
          </w:p>
        </w:tc>
        <w:tc>
          <w:tcPr>
            <w:tcW w:w="1230" w:type="dxa"/>
            <w:shd w:val="clear" w:color="auto" w:fill="auto"/>
          </w:tcPr>
          <w:p w:rsidR="00043B48" w:rsidRDefault="00043B48">
            <w:pPr>
              <w:pStyle w:val="a9"/>
              <w:keepNext/>
              <w:spacing w:after="60"/>
              <w:ind w:left="57" w:right="57"/>
            </w:pPr>
          </w:p>
        </w:tc>
        <w:tc>
          <w:tcPr>
            <w:tcW w:w="4710" w:type="dxa"/>
            <w:shd w:val="clear" w:color="auto" w:fill="auto"/>
          </w:tcPr>
          <w:p w:rsidR="00043B48" w:rsidRDefault="00F81612">
            <w:pPr>
              <w:pStyle w:val="a9"/>
              <w:keepNext/>
              <w:spacing w:after="60"/>
              <w:ind w:left="57" w:right="57"/>
            </w:pPr>
            <w:r>
              <w:t>УТВЕРЖДЕНО</w:t>
            </w:r>
          </w:p>
          <w:p w:rsidR="00043B48" w:rsidRDefault="00F81612">
            <w:pPr>
              <w:pStyle w:val="a9"/>
              <w:keepNext/>
              <w:spacing w:after="60"/>
              <w:ind w:left="57" w:right="57"/>
            </w:pPr>
            <w:r>
              <w:t>Директор МБОУ "</w:t>
            </w:r>
            <w:proofErr w:type="spellStart"/>
            <w:r>
              <w:t>Старокиструсская</w:t>
            </w:r>
            <w:proofErr w:type="spellEnd"/>
            <w:r>
              <w:t xml:space="preserve"> СШ" _________ Балабанова О.В.</w:t>
            </w:r>
          </w:p>
          <w:p w:rsidR="00043B48" w:rsidRDefault="00F81612">
            <w:pPr>
              <w:pStyle w:val="a9"/>
              <w:keepNext/>
              <w:spacing w:after="60"/>
              <w:ind w:left="57" w:right="57"/>
              <w:rPr>
                <w:color w:val="FF0000"/>
              </w:rPr>
            </w:pPr>
            <w:r>
              <w:rPr>
                <w:color w:val="000000"/>
              </w:rPr>
              <w:t>Приказ № 178 от 08.11.2017 г.</w:t>
            </w:r>
          </w:p>
        </w:tc>
      </w:tr>
    </w:tbl>
    <w:p w:rsidR="00043B48" w:rsidRDefault="00043B48">
      <w:pPr>
        <w:pStyle w:val="a5"/>
        <w:spacing w:after="0"/>
        <w:jc w:val="center"/>
        <w:rPr>
          <w:color w:val="000000"/>
        </w:rPr>
      </w:pPr>
    </w:p>
    <w:p w:rsidR="00043B48" w:rsidRDefault="00F81612">
      <w:pPr>
        <w:pStyle w:val="a5"/>
        <w:spacing w:after="0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Положение</w:t>
      </w:r>
      <w:r>
        <w:rPr>
          <w:b/>
          <w:color w:val="000000"/>
        </w:rPr>
        <w:br/>
        <w:t xml:space="preserve">об информационном сайте </w:t>
      </w:r>
    </w:p>
    <w:p w:rsidR="00043B48" w:rsidRDefault="00F81612">
      <w:pPr>
        <w:pStyle w:val="a5"/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бюджетного общеобразовательного учреждения </w:t>
      </w:r>
    </w:p>
    <w:p w:rsidR="00043B48" w:rsidRDefault="00F81612">
      <w:pPr>
        <w:pStyle w:val="a5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Старокиструсская</w:t>
      </w:r>
      <w:proofErr w:type="spellEnd"/>
      <w:r>
        <w:rPr>
          <w:b/>
          <w:color w:val="000000"/>
        </w:rPr>
        <w:t xml:space="preserve"> средняя школа"</w:t>
      </w:r>
      <w:r>
        <w:rPr>
          <w:b/>
          <w:color w:val="000000"/>
        </w:rPr>
        <w:br/>
        <w:t>Спасского муниципального района Рязанской области</w:t>
      </w:r>
    </w:p>
    <w:p w:rsidR="00043B48" w:rsidRDefault="00043B48">
      <w:pPr>
        <w:pStyle w:val="a5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>1. Общие положения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jc w:val="both"/>
      </w:pPr>
      <w:r>
        <w:t>1.1. Положение об информационном сайте МБОУ "</w:t>
      </w:r>
      <w:proofErr w:type="spellStart"/>
      <w:r>
        <w:t>Старокиструсская</w:t>
      </w:r>
      <w:proofErr w:type="spellEnd"/>
      <w:r>
        <w:t xml:space="preserve"> СШ" в сети Интернет (далее - Положение) определяет основные понятия, принципы организации, </w:t>
      </w:r>
      <w:r>
        <w:t>ведения и структуру информационного сайта Образовательного Учреждения (далее – ОУ) в информационно-телекоммуникационной сети «Интернет», а также формат представления на нем обязательной к размещению информации об ОУ.</w:t>
      </w:r>
    </w:p>
    <w:p w:rsidR="00043B48" w:rsidRDefault="00F81612">
      <w:pPr>
        <w:pStyle w:val="a5"/>
        <w:spacing w:after="0"/>
      </w:pPr>
      <w:r>
        <w:t>1.2. Положение разработано в соответств</w:t>
      </w:r>
      <w:r>
        <w:t xml:space="preserve">ии </w:t>
      </w:r>
      <w:proofErr w:type="gramStart"/>
      <w:r>
        <w:t>с</w:t>
      </w:r>
      <w:proofErr w:type="gramEnd"/>
      <w:r>
        <w:t>:</w:t>
      </w:r>
    </w:p>
    <w:p w:rsidR="00043B48" w:rsidRDefault="00F81612">
      <w:pPr>
        <w:pStyle w:val="a5"/>
        <w:ind w:firstLine="567"/>
        <w:jc w:val="both"/>
      </w:pPr>
      <w:r>
        <w:t>– Федеральным законом от 29.12.2012 г. № 273-ФЗ «Об образовании в Российской Федерации» (ст.28, п.21, ст.29);</w:t>
      </w:r>
    </w:p>
    <w:p w:rsidR="00043B48" w:rsidRDefault="00F81612">
      <w:pPr>
        <w:pStyle w:val="a5"/>
        <w:ind w:firstLine="567"/>
        <w:jc w:val="both"/>
      </w:pPr>
      <w:r>
        <w:t>– Правилами размещения на официальном сайте образовательной организации в информационно-телекоммуникационной сети «Интернет» и обновления ин</w:t>
      </w:r>
      <w:r>
        <w:t>формации об образовательной организации (далее – Правила), утвержденные постановлением Правительства РФ от 10.07.2013 г. № 582 (с изменениями и дополнениями от: 20 октября 2015 г., 17 мая 2017 г.);</w:t>
      </w:r>
    </w:p>
    <w:p w:rsidR="00043B48" w:rsidRDefault="00F81612">
      <w:pPr>
        <w:pStyle w:val="a5"/>
        <w:ind w:firstLine="567"/>
        <w:jc w:val="both"/>
      </w:pPr>
      <w:r>
        <w:t>– Требованиями к структуре официального сайта образователь</w:t>
      </w:r>
      <w:r>
        <w:t xml:space="preserve">ной организации в информационно-телекоммуникационной сети «Интернет» и формату предоставления на нем информации, утвержденные приказом </w:t>
      </w:r>
      <w:proofErr w:type="spellStart"/>
      <w:r>
        <w:t>Рособрнадзора</w:t>
      </w:r>
      <w:proofErr w:type="spellEnd"/>
      <w:r>
        <w:t xml:space="preserve"> от 29.05.2014 г. № 785.</w:t>
      </w:r>
    </w:p>
    <w:p w:rsidR="00043B48" w:rsidRDefault="00F81612">
      <w:pPr>
        <w:pStyle w:val="a5"/>
        <w:jc w:val="both"/>
      </w:pPr>
      <w:r>
        <w:t>1.3. Функционирование информационного сайта в сети Интернет регламентируется действ</w:t>
      </w:r>
      <w:r>
        <w:t>ующим законодательством Российской Федерации, настоящим Положением, локальными актами, приказами и распоряжениями директора ОУ.</w:t>
      </w:r>
    </w:p>
    <w:p w:rsidR="00043B48" w:rsidRDefault="00F81612">
      <w:pPr>
        <w:pStyle w:val="a5"/>
        <w:jc w:val="both"/>
      </w:pPr>
      <w:r>
        <w:t>1.4. Информационный сайт в информационно-телекоммуникационной сети «Интернет» образовательного учреждения является электронным о</w:t>
      </w:r>
      <w:r>
        <w:t>бщедоступным информационным ресурсом, размещенным в глобальной сети Интернет.</w:t>
      </w:r>
    </w:p>
    <w:p w:rsidR="00043B48" w:rsidRDefault="00F81612">
      <w:pPr>
        <w:pStyle w:val="a5"/>
        <w:jc w:val="both"/>
      </w:pPr>
      <w:r>
        <w:t>1.5.  Целями создания сайта образовательного учреждения являются:</w:t>
      </w:r>
    </w:p>
    <w:p w:rsidR="00043B48" w:rsidRDefault="00F81612">
      <w:pPr>
        <w:pStyle w:val="a5"/>
        <w:ind w:firstLine="567"/>
        <w:jc w:val="both"/>
      </w:pPr>
      <w:r>
        <w:t>- обеспечение открытости деятельности ОУ;</w:t>
      </w:r>
    </w:p>
    <w:p w:rsidR="00043B48" w:rsidRDefault="00F81612">
      <w:pPr>
        <w:pStyle w:val="a5"/>
        <w:ind w:firstLine="567"/>
        <w:jc w:val="both"/>
      </w:pPr>
      <w:r>
        <w:t>- реализация прав граждан на доступ к открытой информации при соблюден</w:t>
      </w:r>
      <w:r>
        <w:t>ии норм профессиональной этики педагогической деятельности и норм информационной безопасности;</w:t>
      </w:r>
    </w:p>
    <w:p w:rsidR="00043B48" w:rsidRDefault="00F81612">
      <w:pPr>
        <w:pStyle w:val="a5"/>
        <w:ind w:firstLine="567"/>
        <w:jc w:val="both"/>
      </w:pPr>
      <w:r>
        <w:lastRenderedPageBreak/>
        <w:t>- реализация принципов единства культурного и образовательного пространства, демократического государственно-общественного управления ОУ;</w:t>
      </w:r>
    </w:p>
    <w:p w:rsidR="00043B48" w:rsidRDefault="00F81612">
      <w:pPr>
        <w:pStyle w:val="a5"/>
        <w:ind w:firstLine="567"/>
        <w:jc w:val="both"/>
      </w:pPr>
      <w:r>
        <w:t xml:space="preserve">- </w:t>
      </w:r>
      <w:r>
        <w:t>информирование общественности о развитии и результатах уставной деятельности ОУ, поступлении и расходовании материальных и финансовых средств;</w:t>
      </w:r>
      <w:r>
        <w:t>- защита прав и интересов участников образовательного процесса.</w:t>
      </w:r>
    </w:p>
    <w:p w:rsidR="00043B48" w:rsidRDefault="00F81612">
      <w:pPr>
        <w:pStyle w:val="a5"/>
        <w:jc w:val="both"/>
      </w:pPr>
      <w:r>
        <w:t>1.6. Настоящее Положение регулирует порядок разра</w:t>
      </w:r>
      <w:r>
        <w:t>ботки, размещения сайта образовательного учреждения в сети Интернет, регламент его обновления, а также разграничение прав доступа пользователей к ресурсам сайта.</w:t>
      </w:r>
    </w:p>
    <w:p w:rsidR="00043B48" w:rsidRDefault="00F81612">
      <w:pPr>
        <w:pStyle w:val="a5"/>
        <w:jc w:val="both"/>
      </w:pPr>
      <w:r>
        <w:t>1.7. Настоящее Положение принимается на заседании педагогического совета ОУ, согласовывается с</w:t>
      </w:r>
      <w:r>
        <w:t xml:space="preserve"> председателем профкома и утверждается директором школы.</w:t>
      </w:r>
    </w:p>
    <w:p w:rsidR="00043B48" w:rsidRDefault="00F81612">
      <w:pPr>
        <w:pStyle w:val="a5"/>
        <w:jc w:val="both"/>
      </w:pPr>
      <w:r>
        <w:t>1.8. Настоящее Положение является локальным нормативным актом, регламентирующим работу информационного сайта в сети Интернет по деятельности ОУ.</w:t>
      </w:r>
    </w:p>
    <w:p w:rsidR="00043B48" w:rsidRDefault="00F81612">
      <w:pPr>
        <w:pStyle w:val="a5"/>
        <w:jc w:val="both"/>
      </w:pPr>
      <w:r>
        <w:t xml:space="preserve">1.9. Пользователем сайта образовательного учреждения </w:t>
      </w:r>
      <w:r>
        <w:t>может быть любое лицо, имеющее технические возможности выхода в сеть Интернет.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>2. Информационная структура сайта ОУ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jc w:val="both"/>
      </w:pPr>
      <w:r>
        <w:t>2.1. Информационный ресурс сайта образовательного учреждения формируется из общественно-значимой информации для всех участников образовате</w:t>
      </w:r>
      <w:r>
        <w:t>льного процесса, деловых партнеров и всех прочих заинтересованных лиц, в соответствии с уставной деятельностью ОУ.</w:t>
      </w:r>
    </w:p>
    <w:p w:rsidR="00043B48" w:rsidRDefault="00F81612">
      <w:pPr>
        <w:pStyle w:val="a5"/>
        <w:jc w:val="both"/>
      </w:pPr>
      <w:r>
        <w:t>2.2.   Информационный ресурс сайта ОУ является открытым и общедоступным. Информация на сайте излагается общеупотребительными словами, понятны</w:t>
      </w:r>
      <w:r>
        <w:t>ми широкой аудитории.</w:t>
      </w:r>
    </w:p>
    <w:p w:rsidR="00043B48" w:rsidRDefault="00F81612">
      <w:pPr>
        <w:pStyle w:val="a5"/>
        <w:jc w:val="both"/>
      </w:pPr>
      <w:r>
        <w:t>2.3.  Сайт ОУ является структурным компонентом единого информационного пространства системы образования района, области, РФ, связанным гиперссылками с другими информационными ресурсами этого образовательного пространства.</w:t>
      </w:r>
    </w:p>
    <w:p w:rsidR="00043B48" w:rsidRDefault="00F81612">
      <w:pPr>
        <w:pStyle w:val="a5"/>
        <w:jc w:val="both"/>
      </w:pPr>
      <w:r>
        <w:t>2.4.    Инфо</w:t>
      </w:r>
      <w:r>
        <w:t>рмация, размещаемая на сайте образовательного учреждения, не должна:</w:t>
      </w:r>
    </w:p>
    <w:p w:rsidR="00043B48" w:rsidRDefault="00F81612">
      <w:pPr>
        <w:pStyle w:val="a5"/>
        <w:ind w:firstLine="567"/>
        <w:jc w:val="both"/>
      </w:pPr>
      <w:r>
        <w:t>- нарушать авторское право;</w:t>
      </w:r>
    </w:p>
    <w:p w:rsidR="00043B48" w:rsidRDefault="00F81612">
      <w:pPr>
        <w:pStyle w:val="a5"/>
        <w:ind w:firstLine="567"/>
        <w:jc w:val="both"/>
      </w:pPr>
      <w:r>
        <w:t>- содержать ненормативную лексику;</w:t>
      </w:r>
    </w:p>
    <w:p w:rsidR="00043B48" w:rsidRDefault="00F81612">
      <w:pPr>
        <w:pStyle w:val="a5"/>
        <w:ind w:firstLine="567"/>
        <w:jc w:val="both"/>
      </w:pPr>
      <w:r>
        <w:t>- унижать честь, достоинство и деловую репутацию физических и юридических лиц;</w:t>
      </w:r>
    </w:p>
    <w:p w:rsidR="00043B48" w:rsidRDefault="00F81612">
      <w:pPr>
        <w:pStyle w:val="a5"/>
        <w:ind w:firstLine="567"/>
        <w:jc w:val="both"/>
      </w:pPr>
      <w:r>
        <w:t>- содержать государственную, коммерческую или</w:t>
      </w:r>
      <w:r>
        <w:t xml:space="preserve"> иную, специально охраняемую тайну;</w:t>
      </w:r>
    </w:p>
    <w:p w:rsidR="00043B48" w:rsidRDefault="00F81612">
      <w:pPr>
        <w:pStyle w:val="a5"/>
        <w:ind w:firstLine="567"/>
        <w:jc w:val="both"/>
      </w:pPr>
      <w: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</w:t>
      </w:r>
      <w:r>
        <w:t>ии, экстремистских религиозных и политических идей;</w:t>
      </w:r>
    </w:p>
    <w:p w:rsidR="00043B48" w:rsidRDefault="00F81612">
      <w:pPr>
        <w:pStyle w:val="a5"/>
        <w:ind w:firstLine="567"/>
        <w:jc w:val="both"/>
      </w:pPr>
      <w:r>
        <w:t>- содержать материалы, запрещенные к опубликованию законодательством Российской Федерации;</w:t>
      </w:r>
    </w:p>
    <w:p w:rsidR="00043B48" w:rsidRDefault="00F81612">
      <w:pPr>
        <w:pStyle w:val="a5"/>
        <w:ind w:firstLine="567"/>
        <w:jc w:val="both"/>
      </w:pPr>
      <w:r>
        <w:t>- противоречить профессиональной этике в педагогической деятельности.</w:t>
      </w:r>
    </w:p>
    <w:p w:rsidR="00043B48" w:rsidRDefault="00F81612">
      <w:pPr>
        <w:pStyle w:val="a5"/>
        <w:jc w:val="both"/>
      </w:pPr>
      <w:r>
        <w:t>2.5.   Размещение информации рекламно-комме</w:t>
      </w:r>
      <w:r>
        <w:t>рческого характера не допускается.</w:t>
      </w:r>
    </w:p>
    <w:p w:rsidR="00043B48" w:rsidRDefault="00F81612">
      <w:pPr>
        <w:pStyle w:val="a5"/>
        <w:jc w:val="both"/>
      </w:pPr>
      <w:r>
        <w:t>2.6. Примерная информационная структура сайта ОУ определяется в соответствии с задачами реализации государственной политики в сфере образования.</w:t>
      </w:r>
    </w:p>
    <w:p w:rsidR="00043B48" w:rsidRDefault="00F81612">
      <w:pPr>
        <w:pStyle w:val="a5"/>
        <w:jc w:val="both"/>
      </w:pPr>
      <w:r>
        <w:t>2.7. Примерная информационная структура сайта ОУ формируется из двух видов и</w:t>
      </w:r>
      <w:r>
        <w:t>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043B48" w:rsidRDefault="00F81612">
      <w:pPr>
        <w:pStyle w:val="a5"/>
        <w:jc w:val="both"/>
      </w:pPr>
      <w:r>
        <w:lastRenderedPageBreak/>
        <w:t xml:space="preserve">2.8. </w:t>
      </w:r>
      <w:proofErr w:type="gramStart"/>
      <w:r>
        <w:t>Информационные материалы инвариантного блока являются обязательными к размещению на официальном сайте ОУ в соответстви</w:t>
      </w:r>
      <w:r>
        <w:t xml:space="preserve">и со статьей 29 Федерального закона от 29.12.2012 г. № 273-ФЗ «Об образовании в Российской Федерации» (с последующими изменениями), Постановлением правительства Российской Федерации от 10 июля 2013 г. № 582 «Об утверждении Правил размещения на официальном </w:t>
      </w:r>
      <w:r>
        <w:t>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proofErr w:type="gramEnd"/>
      <w:r>
        <w:t>» (с изменениями и дополнениями от: 20 октября 2015 г., 17 мая 2017 г.), Приказа Федеральной службы по надзору в сф</w:t>
      </w:r>
      <w:r>
        <w:t>ере образования и науки № 785 от 29.05.2014 г.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043B48" w:rsidRDefault="00F81612">
      <w:pPr>
        <w:pStyle w:val="a5"/>
        <w:jc w:val="both"/>
      </w:pPr>
      <w:r>
        <w:t>2.9.  На сайте образовател</w:t>
      </w:r>
      <w:r>
        <w:t>ьное учреждение размещает: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а) информацию: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дате создания образовательного учреждения, об учредителе, учредителях образовательного учреждения, о месте нахождения образовательного учреждения и его филиалов (при наличии), режиме, графике работы, контактны</w:t>
      </w:r>
      <w:r>
        <w:rPr>
          <w:rFonts w:ascii="Times New Roman;serif" w:hAnsi="Times New Roman;serif"/>
        </w:rPr>
        <w:t xml:space="preserve">х телефонах и об адресах электронной почты;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структуре и об органах управления образовательного учреждения (наименование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</w:t>
      </w:r>
      <w:r>
        <w:rPr>
          <w:rFonts w:ascii="Times New Roman;serif" w:hAnsi="Times New Roman;serif"/>
        </w:rPr>
        <w:t xml:space="preserve"> официальных сайтов в сети "Интернет"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</w:t>
      </w:r>
      <w:r>
        <w:rPr>
          <w:rFonts w:ascii="Times New Roman;serif" w:hAnsi="Times New Roman;serif"/>
        </w:rPr>
        <w:t xml:space="preserve"> положений (при их наличии));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об уровне образования;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формах обучения;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нормативном сроке обучения;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сроке действия государственной аккредитации образовательной программы;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об описании образовательной программы с приложением ее копии;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</w:t>
      </w:r>
      <w:r>
        <w:rPr>
          <w:rFonts w:ascii="Times New Roman;serif" w:hAnsi="Times New Roman;serif"/>
        </w:rPr>
        <w:t xml:space="preserve">б учебном плане с приложением его копии;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об аннотации к рабочим программам дисциплин (по каждой дисциплине в составе образовательной программы) с приложением их копий;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календарном учебном графике с приложением его копии;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методических и об иных</w:t>
      </w:r>
      <w:r>
        <w:rPr>
          <w:rFonts w:ascii="Times New Roman;serif" w:hAnsi="Times New Roman;serif"/>
        </w:rPr>
        <w:t xml:space="preserve"> документах, разработанных образовательным учреждением для обеспечения образовательного процесса;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</w:t>
      </w:r>
      <w:r>
        <w:rPr>
          <w:rFonts w:ascii="Times New Roman;serif" w:hAnsi="Times New Roman;serif"/>
        </w:rPr>
        <w:t xml:space="preserve">плин (модулей), практики, предусмотренных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численности обучающихся </w:t>
      </w:r>
      <w:r>
        <w:rPr>
          <w:rFonts w:ascii="Times New Roman;serif" w:hAnsi="Times New Roman;serif"/>
        </w:rPr>
        <w:t xml:space="preserve">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языках, на котор</w:t>
      </w:r>
      <w:r>
        <w:rPr>
          <w:rFonts w:ascii="Times New Roman;serif" w:hAnsi="Times New Roman;serif"/>
        </w:rPr>
        <w:t xml:space="preserve">ых осуществляется образование (обучение);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федеральных государственных образовательных стандартах и об образовательных </w:t>
      </w:r>
      <w:r>
        <w:rPr>
          <w:rFonts w:ascii="Times New Roman;serif" w:hAnsi="Times New Roman;serif"/>
        </w:rPr>
        <w:lastRenderedPageBreak/>
        <w:t xml:space="preserve">стандартах с приложением их копий;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proofErr w:type="gramStart"/>
      <w:r>
        <w:rPr>
          <w:rFonts w:ascii="Times New Roman;serif" w:hAnsi="Times New Roman;serif"/>
        </w:rPr>
        <w:t>- о руководителе образовательного учреждения, его заместителях, руководителях филиалов образовате</w:t>
      </w:r>
      <w:r>
        <w:rPr>
          <w:rFonts w:ascii="Times New Roman;serif" w:hAnsi="Times New Roman;serif"/>
        </w:rPr>
        <w:t xml:space="preserve">льной организации (при их наличии) (фамилия,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почты); </w:t>
      </w:r>
      <w:proofErr w:type="gramEnd"/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персональном составе педагогических работников с указание</w:t>
      </w:r>
      <w:r>
        <w:rPr>
          <w:rFonts w:ascii="Times New Roman;serif" w:hAnsi="Times New Roman;serif"/>
        </w:rPr>
        <w:t xml:space="preserve">м уровня образования, квалификации и опыта работы, в том числе: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фамилия, имя, отчество (при наличии) работника;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занимаемая должность (должности);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преподаваемые дисциплины;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ученая степень (при наличии);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ученое звание (при наличии);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наименование направ</w:t>
      </w:r>
      <w:r>
        <w:rPr>
          <w:rFonts w:ascii="Times New Roman;serif" w:hAnsi="Times New Roman;serif"/>
        </w:rPr>
        <w:t xml:space="preserve">ления подготовки и (или) специальности;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данные о повышении квалификации и (или) профессиональной переподготовке (при наличии);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общий стаж работы;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стаж работы по специальности;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материально-техническом обеспечении образовательной деятельности, в том числе: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</w:t>
      </w:r>
      <w:r>
        <w:rPr>
          <w:rFonts w:ascii="Times New Roman;serif" w:hAnsi="Times New Roman;serif"/>
        </w:rPr>
        <w:t xml:space="preserve">х для использования инвалидами и лицами с ограниченными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обеспечение доступа в здания образовательной организации инвалидов и лиц с ограниченными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условия питания обучающихся, в том числе инвалидов и лиц с ог</w:t>
      </w:r>
      <w:r>
        <w:rPr>
          <w:rFonts w:ascii="Times New Roman;serif" w:hAnsi="Times New Roman;serif"/>
        </w:rPr>
        <w:t xml:space="preserve">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условия охраны здоровья обучающихся, в том числе инвалидов и лиц с ограниченными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Times New Roman;serif" w:hAnsi="Times New Roman;serif"/>
        </w:rPr>
        <w:t>обу</w:t>
      </w:r>
      <w:r>
        <w:rPr>
          <w:rFonts w:ascii="Times New Roman;serif" w:hAnsi="Times New Roman;serif"/>
        </w:rPr>
        <w:t>чающихся</w:t>
      </w:r>
      <w:proofErr w:type="gramEnd"/>
      <w:r>
        <w:rPr>
          <w:rFonts w:ascii="Times New Roman;serif" w:hAnsi="Times New Roman;serif"/>
        </w:rPr>
        <w:t xml:space="preserve">, в том числе приспособленные для использования инвалидами и лицами с ограниченными возможностями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</w:t>
      </w:r>
      <w:r>
        <w:rPr>
          <w:rFonts w:ascii="Times New Roman;serif" w:hAnsi="Times New Roman;serif"/>
        </w:rPr>
        <w:t xml:space="preserve">ями здоровья;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proofErr w:type="gramStart"/>
      <w:r>
        <w:rPr>
          <w:rFonts w:ascii="Times New Roman;serif" w:hAnsi="Times New Roman;serif"/>
        </w:rPr>
        <w:t>-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</w:t>
      </w:r>
      <w:r>
        <w:rPr>
          <w:rFonts w:ascii="Times New Roman;serif" w:hAnsi="Times New Roman;serif"/>
        </w:rPr>
        <w:t xml:space="preserve">ской Федерации, местных бюджетов, по договорам об образовании за счет средств физических и (или) юридических лиц); </w:t>
      </w:r>
      <w:proofErr w:type="gramEnd"/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наличии и условиях предоставления </w:t>
      </w:r>
      <w:proofErr w:type="gramStart"/>
      <w:r>
        <w:rPr>
          <w:rFonts w:ascii="Times New Roman;serif" w:hAnsi="Times New Roman;serif"/>
        </w:rPr>
        <w:t>обучающимся</w:t>
      </w:r>
      <w:proofErr w:type="gramEnd"/>
      <w:r>
        <w:rPr>
          <w:rFonts w:ascii="Times New Roman;serif" w:hAnsi="Times New Roman;serif"/>
        </w:rPr>
        <w:t xml:space="preserve"> стипендий, мер социальной поддержки;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proofErr w:type="gramStart"/>
      <w:r>
        <w:rPr>
          <w:rFonts w:ascii="Times New Roman;serif" w:hAnsi="Times New Roman;serif"/>
        </w:rPr>
        <w:t>- о наличии общежития, интерната, в том числе приспо</w:t>
      </w:r>
      <w:r>
        <w:rPr>
          <w:rFonts w:ascii="Times New Roman;serif" w:hAnsi="Times New Roman;serif"/>
        </w:rPr>
        <w:t xml:space="preserve">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</w:t>
      </w:r>
      <w:r>
        <w:rPr>
          <w:rFonts w:ascii="Times New Roman;serif" w:hAnsi="Times New Roman;serif"/>
        </w:rPr>
        <w:lastRenderedPageBreak/>
        <w:t xml:space="preserve">проживание в общежитии; </w:t>
      </w:r>
      <w:proofErr w:type="gramEnd"/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об объеме образовательной деятельности, </w:t>
      </w:r>
      <w:r>
        <w:rPr>
          <w:rFonts w:ascii="Times New Roman;serif" w:hAnsi="Times New Roman;serif"/>
        </w:rPr>
        <w:t xml:space="preserve">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о поступлении ф</w:t>
      </w:r>
      <w:r>
        <w:rPr>
          <w:rFonts w:ascii="Times New Roman;serif" w:hAnsi="Times New Roman;serif"/>
        </w:rPr>
        <w:t xml:space="preserve">инансовых и материальных средств и об их расходовании по итогам финансового года;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о трудоустройстве выпускников;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б) копии: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устава образовательного учреждения;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лицензии на осуществление образовательной деятельности (с приложениями);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свидетельст</w:t>
      </w:r>
      <w:r>
        <w:rPr>
          <w:rFonts w:ascii="Times New Roman;serif" w:hAnsi="Times New Roman;serif"/>
        </w:rPr>
        <w:t xml:space="preserve">ва о государственной аккредитации (с приложениями);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- плана финансово-хозяйственной деятельности образовательного учреждения, утвержденного в установленном законодательством Российской Федерации порядке;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- локальных нормативных актов, предусмотренных час</w:t>
      </w:r>
      <w:r>
        <w:rPr>
          <w:rFonts w:ascii="Times New Roman;serif" w:hAnsi="Times New Roman;serif"/>
        </w:rPr>
        <w:t xml:space="preserve">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в) отчет о результатах </w:t>
      </w:r>
      <w:proofErr w:type="spellStart"/>
      <w:r>
        <w:rPr>
          <w:rFonts w:ascii="Times New Roman;serif" w:hAnsi="Times New Roman;serif"/>
        </w:rPr>
        <w:t>самообследования</w:t>
      </w:r>
      <w:proofErr w:type="spellEnd"/>
      <w:r>
        <w:rPr>
          <w:rFonts w:ascii="Times New Roman;serif" w:hAnsi="Times New Roman;serif"/>
        </w:rPr>
        <w:t xml:space="preserve">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proofErr w:type="spellStart"/>
      <w:r>
        <w:rPr>
          <w:rFonts w:ascii="Times New Roman;serif" w:hAnsi="Times New Roman;serif"/>
        </w:rPr>
        <w:t>д</w:t>
      </w:r>
      <w:proofErr w:type="spellEnd"/>
      <w:r>
        <w:rPr>
          <w:rFonts w:ascii="Times New Roman;serif" w:hAnsi="Times New Roman;serif"/>
        </w:rPr>
        <w:t>) предписания органов, осу</w:t>
      </w:r>
      <w:r>
        <w:rPr>
          <w:rFonts w:ascii="Times New Roman;serif" w:hAnsi="Times New Roman;serif"/>
        </w:rPr>
        <w:t xml:space="preserve">ществляющих государственный контроль (надзор) в сфере образования, отчеты об исполнении таких предписаний;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е) иную информацию, которая размещается, опубликовывается по решению образовательного учреждения и (или) размещение, опубликование которой являются </w:t>
      </w:r>
      <w:r>
        <w:rPr>
          <w:rFonts w:ascii="Times New Roman;serif" w:hAnsi="Times New Roman;serif"/>
        </w:rPr>
        <w:t xml:space="preserve">обязательными в соответствии с законодательством Российской Федерации.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2.10. Образовательное учреждение обновляет сведения, указанные в пунктах настоящих Правил, не позднее 10 рабочих дней после их изменений.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2.11. Пользователю официального сайта предост</w:t>
      </w:r>
      <w:r>
        <w:rPr>
          <w:rFonts w:ascii="Times New Roman;serif" w:hAnsi="Times New Roman;serif"/>
        </w:rPr>
        <w:t xml:space="preserve">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Интернет.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2.12. </w:t>
      </w:r>
      <w:proofErr w:type="gramStart"/>
      <w:r>
        <w:rPr>
          <w:rFonts w:ascii="Times New Roman;serif" w:hAnsi="Times New Roman;serif"/>
        </w:rPr>
        <w:t>Информация, указанная в пунктах настоящих Правил, размещается на официа</w:t>
      </w:r>
      <w:r>
        <w:rPr>
          <w:rFonts w:ascii="Times New Roman;serif" w:hAnsi="Times New Roman;serif"/>
        </w:rPr>
        <w:t xml:space="preserve">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  <w:proofErr w:type="gramEnd"/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2.13.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043B48" w:rsidRDefault="00F81612">
      <w:pPr>
        <w:pStyle w:val="a5"/>
        <w:jc w:val="both"/>
      </w:pPr>
      <w:r>
        <w:rPr>
          <w:color w:val="000000"/>
        </w:rPr>
        <w:t>2.14</w:t>
      </w:r>
      <w:r>
        <w:t>. Информация на сайте образовательного учреждения в сети Интернет размещается на рус</w:t>
      </w:r>
      <w:r>
        <w:t xml:space="preserve">ском языке.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2.15. Технологические и программные средства, которые используются для функционирования сайта, должны обеспечивать: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а) доступ к размещенной на сайте информации без использования программного обеспечения, установка которого на технические сред</w:t>
      </w:r>
      <w:r>
        <w:rPr>
          <w:rFonts w:ascii="Times New Roman;serif" w:hAnsi="Times New Roman;serif"/>
        </w:rPr>
        <w:t xml:space="preserve">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б) защиту информации от уничтожения, модификации и блокирования до</w:t>
      </w:r>
      <w:r>
        <w:rPr>
          <w:rFonts w:ascii="Times New Roman;serif" w:hAnsi="Times New Roman;serif"/>
        </w:rPr>
        <w:t xml:space="preserve">ступа к ней, а также иных неправомерных действий в отношении нее;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lastRenderedPageBreak/>
        <w:t xml:space="preserve">в) возможность копирования информации на резервный носитель, обеспечивающий ее восстановление; </w:t>
      </w:r>
    </w:p>
    <w:p w:rsidR="00043B48" w:rsidRDefault="00F81612">
      <w:pPr>
        <w:pStyle w:val="a5"/>
        <w:jc w:val="both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г) защиту от копирования авторских материалов. </w:t>
      </w:r>
    </w:p>
    <w:p w:rsidR="00043B48" w:rsidRDefault="00043B48">
      <w:pPr>
        <w:pStyle w:val="a5"/>
        <w:jc w:val="both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 xml:space="preserve">3. Порядок размещения и обновления </w:t>
      </w:r>
      <w:r>
        <w:rPr>
          <w:b/>
        </w:rPr>
        <w:t>информации на сайте ОУ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jc w:val="both"/>
      </w:pPr>
      <w:r>
        <w:t>3.1.  ОУ обеспечивает координацию работ по информационному наполнению и обновлению сайта.</w:t>
      </w:r>
    </w:p>
    <w:p w:rsidR="00043B48" w:rsidRDefault="00F81612">
      <w:pPr>
        <w:pStyle w:val="a5"/>
        <w:jc w:val="both"/>
      </w:pPr>
      <w:r>
        <w:t>3.2.   ОУ самостоятельно или по договору с третьей стороной обеспечивает:</w:t>
      </w:r>
    </w:p>
    <w:p w:rsidR="00043B48" w:rsidRDefault="00F81612">
      <w:pPr>
        <w:pStyle w:val="a5"/>
        <w:ind w:firstLine="567"/>
        <w:jc w:val="both"/>
      </w:pPr>
      <w:r>
        <w:t>- постоянную поддержку сайта ОУ в работоспособном состоянии (обновле</w:t>
      </w:r>
      <w:r>
        <w:t>ние не реже 1 раза в месяц);</w:t>
      </w:r>
    </w:p>
    <w:p w:rsidR="00043B48" w:rsidRDefault="00F81612">
      <w:pPr>
        <w:pStyle w:val="a5"/>
        <w:ind w:firstLine="567"/>
        <w:jc w:val="both"/>
      </w:pPr>
      <w:r>
        <w:t>- взаимодействие с внешними информационно-телекоммуникационными сетями, сетью Интернет;</w:t>
      </w:r>
    </w:p>
    <w:p w:rsidR="00043B48" w:rsidRDefault="00F81612">
      <w:pPr>
        <w:pStyle w:val="a5"/>
        <w:ind w:firstLine="567"/>
        <w:jc w:val="both"/>
      </w:pPr>
      <w:r>
        <w:t>- проведение организационно-технических мероприятий по защите информации на сайте ОУ от несанкционированного доступа;</w:t>
      </w:r>
    </w:p>
    <w:p w:rsidR="00043B48" w:rsidRDefault="00F81612">
      <w:pPr>
        <w:pStyle w:val="a5"/>
        <w:ind w:firstLine="567"/>
        <w:jc w:val="both"/>
      </w:pPr>
      <w:r>
        <w:t>- инсталляцию програм</w:t>
      </w:r>
      <w:r>
        <w:t>много обеспечения, необходимого для функционирования сайта ОУ в случае аварийной ситуации;</w:t>
      </w:r>
    </w:p>
    <w:p w:rsidR="00043B48" w:rsidRDefault="00F81612">
      <w:pPr>
        <w:pStyle w:val="a5"/>
        <w:ind w:firstLine="567"/>
        <w:jc w:val="both"/>
      </w:pPr>
      <w:r>
        <w:t>- ведение архива программного обеспечения, необходимого для восстановления и инсталляции сайта ОУ;</w:t>
      </w:r>
    </w:p>
    <w:p w:rsidR="00043B48" w:rsidRDefault="00F81612">
      <w:pPr>
        <w:pStyle w:val="a5"/>
        <w:ind w:firstLine="567"/>
        <w:jc w:val="both"/>
      </w:pPr>
      <w:r>
        <w:t>- резервное копирование данных и настроек сайта ОУ;</w:t>
      </w:r>
    </w:p>
    <w:p w:rsidR="00043B48" w:rsidRDefault="00F81612">
      <w:pPr>
        <w:pStyle w:val="a5"/>
        <w:ind w:firstLine="567"/>
        <w:jc w:val="both"/>
      </w:pPr>
      <w:r>
        <w:t xml:space="preserve">- проведение </w:t>
      </w:r>
      <w:r>
        <w:t>регламентных работ на сервере;</w:t>
      </w:r>
    </w:p>
    <w:p w:rsidR="00043B48" w:rsidRDefault="00F81612">
      <w:pPr>
        <w:pStyle w:val="a5"/>
        <w:ind w:firstLine="567"/>
        <w:jc w:val="both"/>
      </w:pPr>
      <w:r>
        <w:t>- разграничение доступа персонала и пользователей к ресурсам сайта и правам на изменение информации;</w:t>
      </w:r>
    </w:p>
    <w:p w:rsidR="00043B48" w:rsidRDefault="00F81612">
      <w:pPr>
        <w:pStyle w:val="a5"/>
        <w:ind w:firstLine="567"/>
        <w:jc w:val="both"/>
      </w:pPr>
      <w:r>
        <w:t>- размещение материалов на сайте ОУ;</w:t>
      </w:r>
    </w:p>
    <w:p w:rsidR="00043B48" w:rsidRDefault="00F81612">
      <w:pPr>
        <w:pStyle w:val="a5"/>
        <w:ind w:firstLine="567"/>
        <w:jc w:val="both"/>
      </w:pPr>
      <w:r>
        <w:t>- соблюдение авторских прав при использовании программного обеспечения, применяемого пр</w:t>
      </w:r>
      <w:r>
        <w:t>и создании и функционировании сайта.</w:t>
      </w:r>
    </w:p>
    <w:p w:rsidR="00043B48" w:rsidRDefault="00F81612">
      <w:pPr>
        <w:pStyle w:val="a5"/>
        <w:jc w:val="both"/>
      </w:pPr>
      <w:r>
        <w:t>3.3. Содержание сайта ОУ формируется на основе информации, предоставляемой участниками образовательного процесса ОУ.</w:t>
      </w:r>
    </w:p>
    <w:p w:rsidR="00043B48" w:rsidRDefault="00F81612">
      <w:pPr>
        <w:pStyle w:val="a5"/>
        <w:jc w:val="both"/>
      </w:pPr>
      <w:r>
        <w:t>3.4.   Информация и документы, подлежащие размещению в инвариантном блоке сайта ОУ, предоставляются от</w:t>
      </w:r>
      <w:r>
        <w:t>ветственному за ведение сайта только в электронном виде с указанием названия раздела (страницы) сайта ОУ, в который необходимо их поместить.</w:t>
      </w:r>
    </w:p>
    <w:p w:rsidR="00043B48" w:rsidRDefault="00F81612">
      <w:pPr>
        <w:pStyle w:val="a5"/>
        <w:jc w:val="both"/>
      </w:pPr>
      <w:r>
        <w:t xml:space="preserve">3.5. Список лиц, обеспечивающих создание и эксплуатацию официального сайта образовательного учреждения, перечень и </w:t>
      </w:r>
      <w:r>
        <w:t>объем обязательной предоставляемой информации и возникающих в связи с этим зон ответственности, утверждается приказом руководителя ОУ.</w:t>
      </w:r>
    </w:p>
    <w:p w:rsidR="00043B48" w:rsidRDefault="00F81612">
      <w:pPr>
        <w:pStyle w:val="a5"/>
        <w:jc w:val="both"/>
      </w:pPr>
      <w:r>
        <w:t>3.6.   Сайт ОУ размещается по адресу</w:t>
      </w:r>
      <w:proofErr w:type="gramStart"/>
      <w:r>
        <w:rPr>
          <w:color w:val="000000"/>
          <w:lang w:val="en-US"/>
        </w:rPr>
        <w:t>http</w:t>
      </w:r>
      <w:proofErr w:type="gramEnd"/>
      <w:r w:rsidRPr="00F81612">
        <w:rPr>
          <w:color w:val="000000"/>
        </w:rPr>
        <w:t>://</w:t>
      </w:r>
      <w:proofErr w:type="spellStart"/>
      <w:r>
        <w:rPr>
          <w:color w:val="000000"/>
          <w:lang w:val="en-US"/>
        </w:rPr>
        <w:t>kistrus</w:t>
      </w:r>
      <w:proofErr w:type="spellEnd"/>
      <w:r w:rsidRPr="00F81612">
        <w:rPr>
          <w:color w:val="000000"/>
        </w:rPr>
        <w:t>/</w:t>
      </w:r>
      <w:proofErr w:type="spellStart"/>
      <w:r>
        <w:rPr>
          <w:color w:val="000000"/>
          <w:lang w:val="en-US"/>
        </w:rPr>
        <w:t>ryazanschool</w:t>
      </w:r>
      <w:proofErr w:type="spellEnd"/>
      <w:r w:rsidRPr="00F81612">
        <w:rPr>
          <w:color w:val="000000"/>
        </w:rPr>
        <w:t>/</w:t>
      </w:r>
      <w:proofErr w:type="spellStart"/>
      <w:r>
        <w:rPr>
          <w:color w:val="000000"/>
          <w:lang w:val="en-US"/>
        </w:rPr>
        <w:t>ru</w:t>
      </w:r>
      <w:proofErr w:type="spellEnd"/>
      <w:r>
        <w:t xml:space="preserve"> с обязательным предоставлением информации об адресе вы</w:t>
      </w:r>
      <w:r>
        <w:t>шестоящему органу управления образованием.</w:t>
      </w:r>
    </w:p>
    <w:p w:rsidR="00043B48" w:rsidRDefault="00F81612">
      <w:pPr>
        <w:pStyle w:val="a5"/>
        <w:jc w:val="both"/>
      </w:pPr>
      <w:r>
        <w:t>3.7.   При изменении Устава образовательного учреждения, локальных нормативных актов и распорядительных документов, образовательных программ обновление соответствующих разделов сайта ОУ производится не позднее 7 р</w:t>
      </w:r>
      <w:r>
        <w:t>абочих дней после утверждения указанных документов.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>4. Ответственность за обеспечение функционирования сайта ОУ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jc w:val="both"/>
      </w:pPr>
      <w:r>
        <w:t>4.1.  Ответственность за обеспечение функционирования сайта ОУ возлагается на работника образовательного учреждения приказом директора ОУ.</w:t>
      </w:r>
    </w:p>
    <w:p w:rsidR="00043B48" w:rsidRDefault="00F81612">
      <w:pPr>
        <w:pStyle w:val="a5"/>
        <w:jc w:val="both"/>
      </w:pPr>
      <w:r>
        <w:t>4.2</w:t>
      </w:r>
      <w:r>
        <w:t>. Обязанности работника, ответственного за функционирование сайта ОУ, включают организацию всех видов работ, обеспечивающих работоспособность сайта.</w:t>
      </w:r>
    </w:p>
    <w:p w:rsidR="00043B48" w:rsidRDefault="00F81612">
      <w:pPr>
        <w:pStyle w:val="a5"/>
        <w:jc w:val="both"/>
      </w:pPr>
      <w:r>
        <w:t>4.3. Лицу, назначенному приказом директора ОУ, в соответствии пунктом 3.5 настоящего Положения вменяются сл</w:t>
      </w:r>
      <w:r>
        <w:t>едующие обязанности:</w:t>
      </w:r>
    </w:p>
    <w:p w:rsidR="00043B48" w:rsidRDefault="00F81612">
      <w:pPr>
        <w:pStyle w:val="a5"/>
        <w:ind w:firstLine="567"/>
        <w:jc w:val="both"/>
      </w:pPr>
      <w:r>
        <w:t>- обеспечение взаимодействия сайта ОУ с внешними информационно-телекоммуникационными сетями, с сетью Интернет;</w:t>
      </w:r>
    </w:p>
    <w:p w:rsidR="00043B48" w:rsidRDefault="00F81612">
      <w:pPr>
        <w:pStyle w:val="a5"/>
        <w:ind w:firstLine="567"/>
        <w:jc w:val="both"/>
      </w:pPr>
      <w:r>
        <w:t>-     доступ пользователей для ознакомления с размещенной на сайте ОУ информации на основе свободного и общедоступного прогр</w:t>
      </w:r>
      <w:r>
        <w:t>аммного обеспечения;</w:t>
      </w:r>
    </w:p>
    <w:p w:rsidR="00043B48" w:rsidRDefault="00F81612">
      <w:pPr>
        <w:pStyle w:val="a5"/>
        <w:ind w:firstLine="567"/>
        <w:jc w:val="both"/>
      </w:pPr>
      <w:r>
        <w:t>-    проведение организационно-технических мероприятий по защите информации сайта от несанкционированного доступа;</w:t>
      </w:r>
    </w:p>
    <w:p w:rsidR="00043B48" w:rsidRDefault="00F81612">
      <w:pPr>
        <w:pStyle w:val="a5"/>
        <w:ind w:firstLine="567"/>
        <w:jc w:val="both"/>
      </w:pPr>
      <w:r>
        <w:t xml:space="preserve">- инсталляцию программного обеспечения, необходимого для поддержания функционирования сайта ОУ в случае аварийной </w:t>
      </w:r>
      <w:r>
        <w:t>ситуации;</w:t>
      </w:r>
    </w:p>
    <w:p w:rsidR="00043B48" w:rsidRDefault="00F81612">
      <w:pPr>
        <w:pStyle w:val="a5"/>
        <w:ind w:firstLine="567"/>
        <w:jc w:val="both"/>
      </w:pPr>
      <w:r>
        <w:t>- ведение архива информационных материалов и программного обеспечения, необходимого для восстановления и инсталляции сайта ОУ;</w:t>
      </w:r>
    </w:p>
    <w:p w:rsidR="00043B48" w:rsidRDefault="00F81612">
      <w:pPr>
        <w:pStyle w:val="a5"/>
        <w:ind w:firstLine="567"/>
        <w:jc w:val="both"/>
      </w:pPr>
      <w:r>
        <w:t>-    регулярное резервное копирование данных и настроек сайта ОУ;</w:t>
      </w:r>
    </w:p>
    <w:p w:rsidR="00043B48" w:rsidRDefault="00F81612">
      <w:pPr>
        <w:pStyle w:val="a5"/>
        <w:ind w:firstLine="567"/>
        <w:jc w:val="both"/>
      </w:pPr>
      <w:r>
        <w:t>-    разграничение прав доступа к ресурсам сайта ОУ и</w:t>
      </w:r>
      <w:r>
        <w:t xml:space="preserve"> прав на изменение информации;</w:t>
      </w:r>
    </w:p>
    <w:p w:rsidR="00043B48" w:rsidRDefault="00F81612">
      <w:pPr>
        <w:pStyle w:val="a5"/>
        <w:ind w:firstLine="567"/>
        <w:jc w:val="both"/>
      </w:pPr>
      <w:r>
        <w:t>- сбор, обработка и размещение на сайте ОУ информации в соответствии с</w:t>
      </w:r>
      <w:r>
        <w:br/>
        <w:t>требованиями настоящего Положения.</w:t>
      </w:r>
    </w:p>
    <w:p w:rsidR="00043B48" w:rsidRDefault="00F81612">
      <w:pPr>
        <w:pStyle w:val="a5"/>
        <w:jc w:val="both"/>
      </w:pPr>
      <w:r>
        <w:t>4.4.  Дисциплинарная и иная предусмотренная действующим законодательством Российской Федерации ответственность за качес</w:t>
      </w:r>
      <w:r>
        <w:t>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043B48" w:rsidRDefault="00F81612">
      <w:pPr>
        <w:pStyle w:val="a5"/>
        <w:jc w:val="both"/>
      </w:pPr>
      <w:r>
        <w:t>4.5. Порядок привлечения к ответственности сотрудников, обеспечивающих создание и функционирование официального сайта</w:t>
      </w:r>
      <w:r>
        <w:t xml:space="preserve"> ОУ, устанавливается действующим законодательством Российской Федерации.</w:t>
      </w:r>
    </w:p>
    <w:p w:rsidR="00043B48" w:rsidRDefault="00F81612">
      <w:pPr>
        <w:pStyle w:val="a5"/>
        <w:jc w:val="both"/>
      </w:pPr>
      <w:r>
        <w:t>4.6.   Сотрудник, ответственный за функционирование сайта ОУ несет ответственность:</w:t>
      </w:r>
    </w:p>
    <w:p w:rsidR="00043B48" w:rsidRDefault="00F81612">
      <w:pPr>
        <w:pStyle w:val="a5"/>
        <w:ind w:firstLine="567"/>
        <w:jc w:val="both"/>
      </w:pPr>
      <w:r>
        <w:t>- за отсутствие на сайте ОУ информации;</w:t>
      </w:r>
    </w:p>
    <w:p w:rsidR="00043B48" w:rsidRDefault="00F81612">
      <w:pPr>
        <w:pStyle w:val="a5"/>
        <w:ind w:firstLine="567"/>
        <w:jc w:val="both"/>
      </w:pPr>
      <w:r>
        <w:t>- за нарушение сроков обновления информации;</w:t>
      </w:r>
    </w:p>
    <w:p w:rsidR="00043B48" w:rsidRDefault="00F81612">
      <w:pPr>
        <w:pStyle w:val="a5"/>
        <w:ind w:firstLine="567"/>
        <w:jc w:val="both"/>
      </w:pPr>
      <w:r>
        <w:t>- за размещени</w:t>
      </w:r>
      <w:r>
        <w:t>е на сайте ОУ информации, не соответствующей действительности.</w:t>
      </w:r>
    </w:p>
    <w:p w:rsidR="00043B48" w:rsidRDefault="00043B48">
      <w:pPr>
        <w:pStyle w:val="a5"/>
        <w:jc w:val="both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 xml:space="preserve">5.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обеспечением функционирования сайта ОУ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jc w:val="both"/>
      </w:pPr>
      <w:r>
        <w:t xml:space="preserve">5.1.  </w:t>
      </w:r>
      <w:proofErr w:type="gramStart"/>
      <w:r>
        <w:t>Контроль за</w:t>
      </w:r>
      <w:proofErr w:type="gramEnd"/>
      <w:r>
        <w:t xml:space="preserve"> выполнением обязанностей сотрудниками, ответственными за размещение информации на сайте ОУ, возлагается на директора ОУ</w:t>
      </w:r>
      <w:r>
        <w:t>.</w:t>
      </w:r>
    </w:p>
    <w:p w:rsidR="00043B48" w:rsidRDefault="00043B48">
      <w:pPr>
        <w:pStyle w:val="a5"/>
        <w:ind w:firstLine="567"/>
        <w:jc w:val="both"/>
      </w:pPr>
    </w:p>
    <w:p w:rsidR="00043B48" w:rsidRDefault="00F81612">
      <w:pPr>
        <w:pStyle w:val="a5"/>
        <w:ind w:firstLine="567"/>
        <w:jc w:val="both"/>
        <w:rPr>
          <w:b/>
        </w:rPr>
      </w:pPr>
      <w:r>
        <w:rPr>
          <w:b/>
        </w:rPr>
        <w:t>6. Финансовое, материально – техническое обеспечение сайта ОУ</w:t>
      </w:r>
    </w:p>
    <w:p w:rsidR="00043B48" w:rsidRDefault="00043B48">
      <w:pPr>
        <w:pStyle w:val="a5"/>
        <w:ind w:firstLine="567"/>
        <w:jc w:val="both"/>
      </w:pPr>
    </w:p>
    <w:p w:rsidR="00043B48" w:rsidRDefault="00F81612" w:rsidP="00F81612">
      <w:pPr>
        <w:pStyle w:val="a5"/>
        <w:jc w:val="both"/>
      </w:pPr>
      <w:r>
        <w:t>6.1. Работы по обеспечению функционирования сайта ОУ производится за счет средств образовательного учреждения.</w:t>
      </w:r>
    </w:p>
    <w:sectPr w:rsidR="00043B48" w:rsidSect="00F81612">
      <w:pgSz w:w="11906" w:h="16838"/>
      <w:pgMar w:top="1134" w:right="1134" w:bottom="1134" w:left="993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43B48"/>
    <w:rsid w:val="00043B48"/>
    <w:rsid w:val="00F8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43B48"/>
    <w:rPr>
      <w:color w:val="000080"/>
      <w:u w:val="single"/>
    </w:rPr>
  </w:style>
  <w:style w:type="character" w:customStyle="1" w:styleId="a3">
    <w:name w:val="Символ нумерации"/>
    <w:qFormat/>
    <w:rsid w:val="00043B48"/>
  </w:style>
  <w:style w:type="paragraph" w:customStyle="1" w:styleId="a4">
    <w:name w:val="Заголовок"/>
    <w:basedOn w:val="a"/>
    <w:next w:val="a5"/>
    <w:qFormat/>
    <w:rsid w:val="00043B4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043B48"/>
    <w:pPr>
      <w:spacing w:after="120"/>
    </w:pPr>
  </w:style>
  <w:style w:type="paragraph" w:styleId="a6">
    <w:name w:val="List"/>
    <w:basedOn w:val="a5"/>
    <w:rsid w:val="00043B48"/>
  </w:style>
  <w:style w:type="paragraph" w:customStyle="1" w:styleId="Caption">
    <w:name w:val="Caption"/>
    <w:basedOn w:val="a"/>
    <w:qFormat/>
    <w:rsid w:val="00043B4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43B48"/>
    <w:pPr>
      <w:suppressLineNumbers/>
    </w:pPr>
  </w:style>
  <w:style w:type="paragraph" w:customStyle="1" w:styleId="a8">
    <w:name w:val="Горизонтальная линия"/>
    <w:basedOn w:val="a"/>
    <w:next w:val="a5"/>
    <w:qFormat/>
    <w:rsid w:val="00043B4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9">
    <w:name w:val="Содержимое таблицы"/>
    <w:basedOn w:val="a"/>
    <w:qFormat/>
    <w:rsid w:val="00043B48"/>
    <w:pPr>
      <w:suppressLineNumbers/>
    </w:pPr>
  </w:style>
  <w:style w:type="paragraph" w:customStyle="1" w:styleId="aa">
    <w:name w:val="Заголовок таблицы"/>
    <w:basedOn w:val="a9"/>
    <w:qFormat/>
    <w:rsid w:val="00043B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strus-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2823</Words>
  <Characters>16094</Characters>
  <Application>Microsoft Office Word</Application>
  <DocSecurity>0</DocSecurity>
  <Lines>134</Lines>
  <Paragraphs>37</Paragraphs>
  <ScaleCrop>false</ScaleCrop>
  <Company>Hewlett-Packard Company</Company>
  <LinksUpToDate>false</LinksUpToDate>
  <CharactersWithSpaces>18880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teacher</cp:lastModifiedBy>
  <cp:revision>7</cp:revision>
  <cp:lastPrinted>2018-04-16T08:16:00Z</cp:lastPrinted>
  <dcterms:created xsi:type="dcterms:W3CDTF">2018-04-15T10:04:00Z</dcterms:created>
  <dcterms:modified xsi:type="dcterms:W3CDTF">2018-04-16T05:46:00Z</dcterms:modified>
  <dc:language>ru-RU</dc:language>
</cp:coreProperties>
</file>